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A9BC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33B2A29A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20899AFE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08648A15" w14:textId="0A730F3A" w:rsidR="00C418A2" w:rsidRDefault="007A7CC3">
      <w:pPr>
        <w:rPr>
          <w:b/>
          <w:bCs/>
          <w:i/>
          <w:iCs/>
          <w:noProof/>
          <w:sz w:val="28"/>
          <w:szCs w:val="28"/>
        </w:rPr>
      </w:pPr>
      <w:r w:rsidRPr="00475B43"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E709EA6" wp14:editId="79E88897">
            <wp:simplePos x="0" y="0"/>
            <wp:positionH relativeFrom="column">
              <wp:posOffset>0</wp:posOffset>
            </wp:positionH>
            <wp:positionV relativeFrom="page">
              <wp:posOffset>901700</wp:posOffset>
            </wp:positionV>
            <wp:extent cx="6292800" cy="1026000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00" cy="10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FA256C" w:rsidRPr="00417142">
          <w:rPr>
            <w:rStyle w:val="Hyperlink"/>
            <w:b/>
            <w:bCs/>
            <w:i/>
            <w:iCs/>
            <w:noProof/>
            <w:sz w:val="28"/>
            <w:szCs w:val="28"/>
          </w:rPr>
          <w:t>www.imparaitaliano.com</w:t>
        </w:r>
      </w:hyperlink>
    </w:p>
    <w:p w14:paraId="0E315976" w14:textId="446291F5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148632C2" w14:textId="564FE6A8" w:rsidR="00FA256C" w:rsidRPr="005C3EA1" w:rsidRDefault="00FA256C" w:rsidP="00FA256C">
      <w:pPr>
        <w:jc w:val="center"/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u w:val="single"/>
          <w:lang w:val="bg-BG"/>
        </w:rPr>
      </w:pPr>
      <w:r w:rsidRPr="005C3EA1"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u w:val="single"/>
          <w:lang w:val="bg-BG"/>
        </w:rPr>
        <w:t>Видове съчинителни съюзи</w:t>
      </w:r>
    </w:p>
    <w:p w14:paraId="1E997CD9" w14:textId="77777777" w:rsidR="00FA256C" w:rsidRPr="00791B10" w:rsidRDefault="00FA256C" w:rsidP="00FA256C">
      <w:p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Според логическата връзка, която установяват между езиковите елементи, съчинителните съюзи се делят на: </w:t>
      </w:r>
    </w:p>
    <w:p w14:paraId="49350FCC" w14:textId="67E1A059" w:rsidR="00FA256C" w:rsidRPr="00791B10" w:rsidRDefault="00791B10" w:rsidP="00FA25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с</w:t>
      </w:r>
      <w:r w:rsidR="00FA256C"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ъединителни (</w:t>
      </w:r>
      <w:r w:rsidR="00FA256C"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congiunzioni</w:t>
      </w:r>
      <w:r w:rsidR="00FA256C"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 xml:space="preserve"> </w:t>
      </w:r>
      <w:r w:rsidR="00FA256C"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copulative</w:t>
      </w:r>
      <w:r w:rsidR="00FA256C"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)</w:t>
      </w:r>
      <w:r w:rsidR="00FA256C"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="00FA256C" w:rsidRPr="00791B10">
        <w:rPr>
          <w:rFonts w:ascii="Times New Roman" w:hAnsi="Times New Roman" w:cs="Times New Roman"/>
          <w:noProof/>
          <w:sz w:val="32"/>
          <w:szCs w:val="32"/>
        </w:rPr>
        <w:t>e</w:t>
      </w:r>
      <w:r w:rsidR="00FA256C"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>и</w:t>
      </w:r>
      <w:r w:rsidR="00FA256C"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FA256C" w:rsidRPr="00791B10">
        <w:rPr>
          <w:rFonts w:ascii="Times New Roman" w:hAnsi="Times New Roman" w:cs="Times New Roman"/>
          <w:noProof/>
          <w:sz w:val="32"/>
          <w:szCs w:val="32"/>
        </w:rPr>
        <w:t>n</w:t>
      </w:r>
      <w:r w:rsidR="00FA256C"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é </w:t>
      </w:r>
      <w:r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(нито), </w:t>
      </w:r>
      <w:r w:rsidRPr="00791B10">
        <w:rPr>
          <w:rFonts w:ascii="Times New Roman" w:hAnsi="Times New Roman" w:cs="Times New Roman"/>
          <w:noProof/>
          <w:sz w:val="32"/>
          <w:szCs w:val="32"/>
        </w:rPr>
        <w:t>nonch</w:t>
      </w:r>
      <w:r w:rsidRPr="00791B10">
        <w:rPr>
          <w:rFonts w:ascii="Times New Roman" w:hAnsi="Times New Roman" w:cs="Times New Roman"/>
          <w:noProof/>
          <w:sz w:val="32"/>
          <w:szCs w:val="32"/>
          <w:lang w:val="bg-BG"/>
        </w:rPr>
        <w:t>é (както и) и др.</w:t>
      </w:r>
    </w:p>
    <w:p w14:paraId="66E09CB1" w14:textId="5F27BE2A" w:rsidR="00791B10" w:rsidRPr="00791B10" w:rsidRDefault="00791B10" w:rsidP="00FA25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 xml:space="preserve">разделителни </w:t>
      </w:r>
      <w:r w:rsidRPr="005C3EA1">
        <w:rPr>
          <w:rFonts w:ascii="Times New Roman" w:hAnsi="Times New Roman" w:cs="Times New Roman"/>
          <w:noProof/>
          <w:sz w:val="28"/>
          <w:szCs w:val="28"/>
          <w:u w:val="single"/>
        </w:rPr>
        <w:t>(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disgiuntive)</w:t>
      </w:r>
      <w:r w:rsidRPr="00791B10">
        <w:rPr>
          <w:rFonts w:ascii="Times New Roman" w:hAnsi="Times New Roman" w:cs="Times New Roman"/>
          <w:noProof/>
          <w:sz w:val="32"/>
          <w:szCs w:val="32"/>
        </w:rPr>
        <w:t>: o</w:t>
      </w:r>
      <w:r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Pr="00791B10">
        <w:rPr>
          <w:rFonts w:ascii="Times New Roman" w:hAnsi="Times New Roman" w:cs="Times New Roman"/>
          <w:noProof/>
          <w:sz w:val="28"/>
          <w:szCs w:val="28"/>
        </w:rPr>
        <w:t>(</w:t>
      </w:r>
      <w:r>
        <w:rPr>
          <w:rFonts w:ascii="Times New Roman" w:hAnsi="Times New Roman" w:cs="Times New Roman"/>
          <w:noProof/>
          <w:sz w:val="28"/>
          <w:szCs w:val="28"/>
          <w:lang w:val="bg-BG"/>
        </w:rPr>
        <w:t>и</w:t>
      </w:r>
      <w:r w:rsidRPr="00791B10">
        <w:rPr>
          <w:rFonts w:ascii="Times New Roman" w:hAnsi="Times New Roman" w:cs="Times New Roman"/>
          <w:noProof/>
          <w:sz w:val="28"/>
          <w:szCs w:val="28"/>
        </w:rPr>
        <w:t>)</w:t>
      </w:r>
      <w:r w:rsidRPr="00791B10">
        <w:rPr>
          <w:rFonts w:ascii="Times New Roman" w:hAnsi="Times New Roman" w:cs="Times New Roman"/>
          <w:noProof/>
          <w:sz w:val="32"/>
          <w:szCs w:val="32"/>
        </w:rPr>
        <w:t>, o</w:t>
      </w:r>
      <w:r>
        <w:rPr>
          <w:rFonts w:ascii="Times New Roman" w:hAnsi="Times New Roman" w:cs="Times New Roman"/>
          <w:noProof/>
          <w:sz w:val="32"/>
          <w:szCs w:val="32"/>
        </w:rPr>
        <w:t>ppure</w:t>
      </w:r>
      <w:r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Pr="00791B10">
        <w:rPr>
          <w:rFonts w:ascii="Times New Roman" w:hAnsi="Times New Roman" w:cs="Times New Roman"/>
          <w:noProof/>
          <w:sz w:val="28"/>
          <w:szCs w:val="28"/>
        </w:rPr>
        <w:t>(</w:t>
      </w:r>
      <w:r>
        <w:rPr>
          <w:rFonts w:ascii="Times New Roman" w:hAnsi="Times New Roman" w:cs="Times New Roman"/>
          <w:noProof/>
          <w:sz w:val="28"/>
          <w:szCs w:val="28"/>
          <w:lang w:val="bg-BG"/>
        </w:rPr>
        <w:t>или</w:t>
      </w:r>
      <w:r w:rsidRPr="00791B10">
        <w:rPr>
          <w:rFonts w:ascii="Times New Roman" w:hAnsi="Times New Roman" w:cs="Times New Roman"/>
          <w:noProof/>
          <w:sz w:val="28"/>
          <w:szCs w:val="28"/>
        </w:rPr>
        <w:t>)</w:t>
      </w:r>
    </w:p>
    <w:p w14:paraId="62E2DC5E" w14:textId="1B4A49BC" w:rsidR="00791B10" w:rsidRPr="001B2410" w:rsidRDefault="00791B10" w:rsidP="00FA25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съпоставителни (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avversative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): </w:t>
      </w:r>
      <w:r w:rsidRPr="001B2410">
        <w:rPr>
          <w:rFonts w:ascii="Times New Roman" w:hAnsi="Times New Roman" w:cs="Times New Roman"/>
          <w:noProof/>
          <w:sz w:val="32"/>
          <w:szCs w:val="32"/>
        </w:rPr>
        <w:t>ma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(но), </w:t>
      </w:r>
      <w:r w:rsidRPr="001B2410">
        <w:rPr>
          <w:rFonts w:ascii="Times New Roman" w:hAnsi="Times New Roman" w:cs="Times New Roman"/>
          <w:noProof/>
          <w:sz w:val="32"/>
          <w:szCs w:val="32"/>
        </w:rPr>
        <w:t>per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ò (обаче), </w:t>
      </w:r>
      <w:r w:rsidRPr="001B2410">
        <w:rPr>
          <w:rFonts w:ascii="Times New Roman" w:hAnsi="Times New Roman" w:cs="Times New Roman"/>
          <w:noProof/>
          <w:sz w:val="32"/>
          <w:szCs w:val="32"/>
        </w:rPr>
        <w:t>tuttavia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(все пак) и др.</w:t>
      </w:r>
    </w:p>
    <w:p w14:paraId="33717937" w14:textId="77777777" w:rsidR="00791B10" w:rsidRPr="001B2410" w:rsidRDefault="00791B10" w:rsidP="00FA25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пояснителни (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dichirative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 xml:space="preserve"> 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o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 xml:space="preserve"> 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esplicative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)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Pr="001B2410">
        <w:rPr>
          <w:rFonts w:ascii="Times New Roman" w:hAnsi="Times New Roman" w:cs="Times New Roman"/>
          <w:noProof/>
          <w:sz w:val="32"/>
          <w:szCs w:val="32"/>
        </w:rPr>
        <w:t>cio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è (тоест, а именно), </w:t>
      </w:r>
      <w:r w:rsidRPr="001B2410">
        <w:rPr>
          <w:rFonts w:ascii="Times New Roman" w:hAnsi="Times New Roman" w:cs="Times New Roman"/>
          <w:noProof/>
          <w:sz w:val="32"/>
          <w:szCs w:val="32"/>
        </w:rPr>
        <w:t>ossia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(или, с други думи), </w:t>
      </w:r>
      <w:r w:rsidRPr="001B2410">
        <w:rPr>
          <w:rFonts w:ascii="Times New Roman" w:hAnsi="Times New Roman" w:cs="Times New Roman"/>
          <w:noProof/>
          <w:sz w:val="32"/>
          <w:szCs w:val="32"/>
        </w:rPr>
        <w:t>infatti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(и наистина) и др.</w:t>
      </w:r>
    </w:p>
    <w:p w14:paraId="76769A0A" w14:textId="0C2232B0" w:rsidR="001B2410" w:rsidRPr="001B2410" w:rsidRDefault="001B2410" w:rsidP="00FA25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</w:t>
      </w:r>
      <w:r w:rsidR="00791B10"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аключителни (</w:t>
      </w:r>
      <w:r w:rsidR="00791B10" w:rsidRPr="005C3EA1">
        <w:rPr>
          <w:rFonts w:ascii="Times New Roman" w:hAnsi="Times New Roman" w:cs="Times New Roman"/>
          <w:noProof/>
          <w:sz w:val="32"/>
          <w:szCs w:val="32"/>
          <w:u w:val="single"/>
        </w:rPr>
        <w:t>conclusive</w:t>
      </w:r>
      <w:r w:rsidR="00791B10"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)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="00791B10" w:rsidRPr="001B2410">
        <w:rPr>
          <w:rFonts w:ascii="Times New Roman" w:hAnsi="Times New Roman" w:cs="Times New Roman"/>
          <w:noProof/>
          <w:sz w:val="32"/>
          <w:szCs w:val="32"/>
        </w:rPr>
        <w:t>dunque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(значи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>, и така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791B10" w:rsidRPr="001B2410">
        <w:rPr>
          <w:rFonts w:ascii="Times New Roman" w:hAnsi="Times New Roman" w:cs="Times New Roman"/>
          <w:noProof/>
          <w:sz w:val="32"/>
          <w:szCs w:val="32"/>
        </w:rPr>
        <w:t>quindi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(следователно), </w:t>
      </w:r>
      <w:r w:rsidR="00791B10" w:rsidRPr="001B2410">
        <w:rPr>
          <w:rFonts w:ascii="Times New Roman" w:hAnsi="Times New Roman" w:cs="Times New Roman"/>
          <w:noProof/>
          <w:sz w:val="32"/>
          <w:szCs w:val="32"/>
        </w:rPr>
        <w:t>perci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>ò (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>затова, ето защо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791B10" w:rsidRPr="001B2410">
        <w:rPr>
          <w:rFonts w:ascii="Times New Roman" w:hAnsi="Times New Roman" w:cs="Times New Roman"/>
          <w:noProof/>
          <w:sz w:val="32"/>
          <w:szCs w:val="32"/>
        </w:rPr>
        <w:t>pertanto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>следователно, затова</w:t>
      </w:r>
      <w:r w:rsidR="00791B10"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>)</w:t>
      </w:r>
      <w:r w:rsidRPr="001B2410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и др.</w:t>
      </w:r>
    </w:p>
    <w:p w14:paraId="6BEA9DAC" w14:textId="77777777" w:rsidR="001B2410" w:rsidRPr="005C3EA1" w:rsidRDefault="001B2410" w:rsidP="001B2410">
      <w:pPr>
        <w:jc w:val="center"/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u w:val="single"/>
          <w:lang w:val="bg-BG"/>
        </w:rPr>
      </w:pPr>
      <w:r w:rsidRPr="005C3EA1"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u w:val="single"/>
          <w:lang w:val="bg-BG"/>
        </w:rPr>
        <w:t>Видове подчинитени съюзи</w:t>
      </w:r>
    </w:p>
    <w:p w14:paraId="6A96B274" w14:textId="2FE147B7" w:rsidR="001B2410" w:rsidRPr="005C3EA1" w:rsidRDefault="001D12B3" w:rsidP="001B24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с</w:t>
      </w:r>
      <w:r w:rsidR="001B2410"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 xml:space="preserve">ъюз </w:t>
      </w:r>
      <w:r w:rsidR="001B2410" w:rsidRPr="005C3EA1">
        <w:rPr>
          <w:rFonts w:ascii="Times New Roman" w:hAnsi="Times New Roman" w:cs="Times New Roman"/>
          <w:noProof/>
          <w:sz w:val="32"/>
          <w:szCs w:val="32"/>
          <w:u w:val="single"/>
          <w:lang w:val="en-GB"/>
        </w:rPr>
        <w:t>che</w:t>
      </w:r>
      <w:r w:rsidR="001B2410"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: пояснителен, въвежда подчинено изречение</w:t>
      </w:r>
    </w:p>
    <w:p w14:paraId="57A15DCE" w14:textId="6F0FB88B" w:rsidR="001D12B3" w:rsidRPr="00730464" w:rsidRDefault="001D12B3" w:rsidP="00CA29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</w:t>
      </w:r>
      <w:r w:rsidR="001B2410"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а условие</w:t>
      </w:r>
      <w:r w:rsidR="001B2410"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se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(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ако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),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purch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é (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стига да, стига само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),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a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codizione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che</w:t>
      </w:r>
      <w:r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/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a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patto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che</w:t>
      </w:r>
      <w:r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/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supposto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1B2410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che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(</w:t>
      </w:r>
      <w:r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при условие че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), 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a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meno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>che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(</w:t>
      </w:r>
      <w:r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освен ако</w:t>
      </w:r>
      <w:r w:rsidR="00055F0B" w:rsidRPr="00730464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)</w:t>
      </w:r>
      <w:r w:rsidRPr="00730464">
        <w:rPr>
          <w:rFonts w:ascii="Times New Roman" w:hAnsi="Times New Roman" w:cs="Times New Roman"/>
          <w:noProof/>
          <w:color w:val="C00000"/>
          <w:sz w:val="32"/>
          <w:szCs w:val="32"/>
        </w:rPr>
        <w:t xml:space="preserve"> </w:t>
      </w:r>
    </w:p>
    <w:p w14:paraId="089F22E7" w14:textId="318C7F36" w:rsidR="001D12B3" w:rsidRPr="005C3EA1" w:rsidRDefault="001D12B3" w:rsidP="001D12B3">
      <w:pPr>
        <w:ind w:left="360"/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- 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за причина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Pr="005C3EA1">
        <w:rPr>
          <w:rFonts w:ascii="Times New Roman" w:hAnsi="Times New Roman" w:cs="Times New Roman"/>
          <w:noProof/>
          <w:sz w:val="32"/>
          <w:szCs w:val="32"/>
        </w:rPr>
        <w:t>perch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è (защото), </w:t>
      </w:r>
      <w:r w:rsidRPr="005C3EA1">
        <w:rPr>
          <w:rFonts w:ascii="Times New Roman" w:hAnsi="Times New Roman" w:cs="Times New Roman"/>
          <w:noProof/>
          <w:sz w:val="32"/>
          <w:szCs w:val="32"/>
        </w:rPr>
        <w:t>poich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>é/</w:t>
      </w:r>
      <w:r w:rsidRPr="005C3EA1">
        <w:rPr>
          <w:rFonts w:ascii="Times New Roman" w:hAnsi="Times New Roman" w:cs="Times New Roman"/>
          <w:noProof/>
          <w:sz w:val="32"/>
          <w:szCs w:val="32"/>
        </w:rPr>
        <w:t>giacch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è (тъй като), </w:t>
      </w:r>
      <w:r w:rsidRPr="005C3EA1">
        <w:rPr>
          <w:rFonts w:ascii="Times New Roman" w:hAnsi="Times New Roman" w:cs="Times New Roman"/>
          <w:noProof/>
          <w:sz w:val="32"/>
          <w:szCs w:val="32"/>
        </w:rPr>
        <w:t>siccome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>/</w:t>
      </w:r>
      <w:r w:rsidRPr="005C3EA1">
        <w:rPr>
          <w:rFonts w:ascii="Times New Roman" w:hAnsi="Times New Roman" w:cs="Times New Roman"/>
          <w:noProof/>
          <w:sz w:val="32"/>
          <w:szCs w:val="32"/>
        </w:rPr>
        <w:t>dal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Pr="005C3EA1">
        <w:rPr>
          <w:rFonts w:ascii="Times New Roman" w:hAnsi="Times New Roman" w:cs="Times New Roman"/>
          <w:noProof/>
          <w:sz w:val="32"/>
          <w:szCs w:val="32"/>
        </w:rPr>
        <w:t>momento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Pr="005C3EA1">
        <w:rPr>
          <w:rFonts w:ascii="Times New Roman" w:hAnsi="Times New Roman" w:cs="Times New Roman"/>
          <w:noProof/>
          <w:sz w:val="32"/>
          <w:szCs w:val="32"/>
        </w:rPr>
        <w:t>che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>/</w:t>
      </w:r>
      <w:r w:rsidRPr="005C3EA1">
        <w:rPr>
          <w:rFonts w:ascii="Times New Roman" w:hAnsi="Times New Roman" w:cs="Times New Roman"/>
          <w:noProof/>
          <w:sz w:val="32"/>
          <w:szCs w:val="32"/>
        </w:rPr>
        <w:t>visto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Pr="005C3EA1">
        <w:rPr>
          <w:rFonts w:ascii="Times New Roman" w:hAnsi="Times New Roman" w:cs="Times New Roman"/>
          <w:noProof/>
          <w:sz w:val="32"/>
          <w:szCs w:val="32"/>
        </w:rPr>
        <w:t>che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(тъй като, понеже, щом като)</w:t>
      </w:r>
    </w:p>
    <w:p w14:paraId="75F90D56" w14:textId="34F3653F" w:rsidR="001D12B3" w:rsidRPr="00F2076B" w:rsidRDefault="001D12B3" w:rsidP="001D12B3">
      <w:pPr>
        <w:ind w:left="360"/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</w:pPr>
      <w:r w:rsidRPr="00AB4330">
        <w:rPr>
          <w:rFonts w:ascii="Times New Roman" w:hAnsi="Times New Roman" w:cs="Times New Roman"/>
          <w:noProof/>
          <w:sz w:val="32"/>
          <w:szCs w:val="32"/>
          <w:lang w:val="bg-BG"/>
        </w:rPr>
        <w:t>-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за цел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Pr="00F2076B">
        <w:rPr>
          <w:rFonts w:ascii="Times New Roman" w:hAnsi="Times New Roman" w:cs="Times New Roman"/>
          <w:noProof/>
          <w:color w:val="C00000"/>
          <w:sz w:val="32"/>
          <w:szCs w:val="32"/>
        </w:rPr>
        <w:t>perch</w:t>
      </w:r>
      <w:r w:rsidRPr="00F2076B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è, </w:t>
      </w:r>
      <w:r w:rsidRPr="00F2076B">
        <w:rPr>
          <w:rFonts w:ascii="Times New Roman" w:hAnsi="Times New Roman" w:cs="Times New Roman"/>
          <w:noProof/>
          <w:color w:val="C00000"/>
          <w:sz w:val="32"/>
          <w:szCs w:val="32"/>
        </w:rPr>
        <w:t>affinch</w:t>
      </w:r>
      <w:r w:rsidRPr="00F2076B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è, </w:t>
      </w:r>
      <w:r w:rsidRPr="00F2076B">
        <w:rPr>
          <w:rFonts w:ascii="Times New Roman" w:hAnsi="Times New Roman" w:cs="Times New Roman"/>
          <w:noProof/>
          <w:color w:val="C00000"/>
          <w:sz w:val="32"/>
          <w:szCs w:val="32"/>
        </w:rPr>
        <w:t>accioch</w:t>
      </w:r>
      <w:r w:rsidRPr="00F2076B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è (за да, да)</w:t>
      </w:r>
    </w:p>
    <w:p w14:paraId="58C39C73" w14:textId="31519AFA" w:rsidR="00722349" w:rsidRPr="005C3EA1" w:rsidRDefault="00722349" w:rsidP="001D12B3">
      <w:pPr>
        <w:ind w:left="360"/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466B7F">
        <w:rPr>
          <w:rFonts w:ascii="Times New Roman" w:hAnsi="Times New Roman" w:cs="Times New Roman"/>
          <w:noProof/>
          <w:sz w:val="32"/>
          <w:szCs w:val="32"/>
          <w:lang w:val="bg-BG"/>
        </w:rPr>
        <w:t>-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Pr="005C3EA1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за отстъпка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="0023429D" w:rsidRPr="004E67E8">
        <w:rPr>
          <w:rFonts w:ascii="Times New Roman" w:hAnsi="Times New Roman" w:cs="Times New Roman"/>
          <w:noProof/>
          <w:color w:val="C00000"/>
          <w:sz w:val="32"/>
          <w:szCs w:val="32"/>
        </w:rPr>
        <w:t>nonostante</w:t>
      </w:r>
      <w:r w:rsidR="0023429D" w:rsidRPr="00466B7F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23429D" w:rsidRPr="004E67E8">
        <w:rPr>
          <w:rFonts w:ascii="Times New Roman" w:hAnsi="Times New Roman" w:cs="Times New Roman"/>
          <w:noProof/>
          <w:color w:val="C00000"/>
          <w:sz w:val="32"/>
          <w:szCs w:val="32"/>
        </w:rPr>
        <w:t>che</w:t>
      </w:r>
      <w:r w:rsidR="00A40AAC" w:rsidRPr="00466B7F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/</w:t>
      </w:r>
      <w:r w:rsidR="00A40AAC" w:rsidRPr="004E67E8">
        <w:rPr>
          <w:rFonts w:ascii="Times New Roman" w:hAnsi="Times New Roman" w:cs="Times New Roman"/>
          <w:noProof/>
          <w:color w:val="C00000"/>
          <w:sz w:val="32"/>
          <w:szCs w:val="32"/>
        </w:rPr>
        <w:t>malgrado</w:t>
      </w:r>
      <w:r w:rsidR="00A40AAC" w:rsidRPr="00466B7F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 </w:t>
      </w:r>
      <w:r w:rsidR="00A40AAC" w:rsidRPr="004E67E8">
        <w:rPr>
          <w:rFonts w:ascii="Times New Roman" w:hAnsi="Times New Roman" w:cs="Times New Roman"/>
          <w:noProof/>
          <w:color w:val="C00000"/>
          <w:sz w:val="32"/>
          <w:szCs w:val="32"/>
        </w:rPr>
        <w:t>che</w:t>
      </w:r>
      <w:r w:rsidR="00A40AAC" w:rsidRPr="00466B7F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/</w:t>
      </w:r>
      <w:r w:rsidR="00A40AAC" w:rsidRPr="004E67E8">
        <w:rPr>
          <w:rFonts w:ascii="Times New Roman" w:hAnsi="Times New Roman" w:cs="Times New Roman"/>
          <w:noProof/>
          <w:color w:val="C00000"/>
          <w:sz w:val="32"/>
          <w:szCs w:val="32"/>
        </w:rPr>
        <w:t>sebbene</w:t>
      </w:r>
      <w:r w:rsidR="00A40AAC" w:rsidRPr="00466B7F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>/</w:t>
      </w:r>
      <w:r w:rsidR="00A40AAC" w:rsidRPr="004E67E8">
        <w:rPr>
          <w:rFonts w:ascii="Times New Roman" w:hAnsi="Times New Roman" w:cs="Times New Roman"/>
          <w:noProof/>
          <w:color w:val="C00000"/>
          <w:sz w:val="32"/>
          <w:szCs w:val="32"/>
        </w:rPr>
        <w:t>bench</w:t>
      </w:r>
      <w:r w:rsidR="00A40AAC" w:rsidRPr="00466B7F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é </w:t>
      </w:r>
      <w:r w:rsidR="00466B7F" w:rsidRPr="00466B7F">
        <w:rPr>
          <w:rFonts w:ascii="Times New Roman" w:hAnsi="Times New Roman" w:cs="Times New Roman"/>
          <w:noProof/>
          <w:color w:val="C00000"/>
          <w:sz w:val="32"/>
          <w:szCs w:val="32"/>
          <w:lang w:val="bg-BG"/>
        </w:rPr>
        <w:t xml:space="preserve">/ </w:t>
      </w:r>
      <w:r w:rsidR="00466B7F" w:rsidRPr="00466B7F">
        <w:rPr>
          <w:rFonts w:ascii="Times New Roman" w:hAnsi="Times New Roman" w:cs="Times New Roman"/>
          <w:noProof/>
          <w:color w:val="000000" w:themeColor="text1"/>
          <w:sz w:val="32"/>
          <w:szCs w:val="32"/>
          <w:u w:val="single"/>
        </w:rPr>
        <w:t>anche se</w:t>
      </w:r>
      <w:r w:rsidR="00466B7F" w:rsidRPr="00466B7F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</w:t>
      </w:r>
      <w:r w:rsidR="00A40AAC" w:rsidRPr="00466B7F">
        <w:rPr>
          <w:rFonts w:ascii="Times New Roman" w:hAnsi="Times New Roman" w:cs="Times New Roman"/>
          <w:noProof/>
          <w:kern w:val="0"/>
          <w:sz w:val="32"/>
          <w:szCs w:val="32"/>
          <w:lang w:val="bg-BG"/>
          <w14:ligatures w14:val="none"/>
        </w:rPr>
        <w:t>(</w:t>
      </w:r>
      <w:r w:rsidR="00B3152C" w:rsidRPr="005C3EA1">
        <w:rPr>
          <w:rFonts w:ascii="Times New Roman" w:hAnsi="Times New Roman" w:cs="Times New Roman"/>
          <w:noProof/>
          <w:kern w:val="0"/>
          <w:sz w:val="32"/>
          <w:szCs w:val="32"/>
          <w:lang w:val="bg-BG"/>
          <w14:ligatures w14:val="none"/>
        </w:rPr>
        <w:t>въпреки че, макар и да</w:t>
      </w:r>
      <w:r w:rsidR="00A40AAC" w:rsidRPr="00466B7F">
        <w:rPr>
          <w:rFonts w:ascii="Times New Roman" w:hAnsi="Times New Roman" w:cs="Times New Roman"/>
          <w:noProof/>
          <w:kern w:val="0"/>
          <w:sz w:val="32"/>
          <w:szCs w:val="32"/>
          <w:lang w:val="bg-BG"/>
          <w14:ligatures w14:val="none"/>
        </w:rPr>
        <w:t>)</w:t>
      </w:r>
      <w:r w:rsidR="00B3152C" w:rsidRPr="005C3EA1">
        <w:rPr>
          <w:rFonts w:ascii="Times New Roman" w:hAnsi="Times New Roman" w:cs="Times New Roman"/>
          <w:noProof/>
          <w:kern w:val="0"/>
          <w:sz w:val="32"/>
          <w:szCs w:val="32"/>
          <w:lang w:val="bg-BG"/>
          <w14:ligatures w14:val="none"/>
        </w:rPr>
        <w:t xml:space="preserve"> и др.</w:t>
      </w:r>
    </w:p>
    <w:p w14:paraId="72A4F398" w14:textId="3EE898C9" w:rsidR="00D00620" w:rsidRPr="00D00620" w:rsidRDefault="00792DD4" w:rsidP="00D00620">
      <w:pPr>
        <w:ind w:left="360"/>
        <w:rPr>
          <w:rFonts w:ascii="Times New Roman" w:hAnsi="Times New Roman" w:cs="Times New Roman"/>
          <w:noProof/>
          <w:sz w:val="32"/>
          <w:szCs w:val="32"/>
        </w:rPr>
      </w:pP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lastRenderedPageBreak/>
        <w:t xml:space="preserve">- </w:t>
      </w:r>
      <w:r w:rsidRPr="00D00620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за последица и заключение</w:t>
      </w:r>
      <w:r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>:</w:t>
      </w:r>
      <w:r w:rsidR="0058182E"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58182E" w:rsidRPr="005C3EA1">
        <w:rPr>
          <w:rFonts w:ascii="Times New Roman" w:hAnsi="Times New Roman" w:cs="Times New Roman"/>
          <w:noProof/>
          <w:sz w:val="32"/>
          <w:szCs w:val="32"/>
        </w:rPr>
        <w:t>c</w:t>
      </w:r>
      <w:r w:rsidR="00BE7E48" w:rsidRPr="005C3EA1">
        <w:rPr>
          <w:rFonts w:ascii="Times New Roman" w:hAnsi="Times New Roman" w:cs="Times New Roman"/>
          <w:noProof/>
          <w:sz w:val="32"/>
          <w:szCs w:val="32"/>
        </w:rPr>
        <w:t>o</w:t>
      </w:r>
      <w:r w:rsidR="0058182E" w:rsidRPr="005C3EA1">
        <w:rPr>
          <w:rFonts w:ascii="Times New Roman" w:hAnsi="Times New Roman" w:cs="Times New Roman"/>
          <w:noProof/>
          <w:sz w:val="32"/>
          <w:szCs w:val="32"/>
        </w:rPr>
        <w:t>sicch</w:t>
      </w:r>
      <w:r w:rsidR="00BE7E48"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>é/</w:t>
      </w:r>
      <w:r w:rsidR="00BE7E48" w:rsidRPr="005C3EA1">
        <w:rPr>
          <w:rFonts w:ascii="Times New Roman" w:hAnsi="Times New Roman" w:cs="Times New Roman"/>
          <w:noProof/>
          <w:sz w:val="32"/>
          <w:szCs w:val="32"/>
        </w:rPr>
        <w:t>in</w:t>
      </w:r>
      <w:r w:rsidR="00BE7E48"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BE7E48" w:rsidRPr="005C3EA1">
        <w:rPr>
          <w:rFonts w:ascii="Times New Roman" w:hAnsi="Times New Roman" w:cs="Times New Roman"/>
          <w:noProof/>
          <w:sz w:val="32"/>
          <w:szCs w:val="32"/>
        </w:rPr>
        <w:t>modo che/di maniera che</w:t>
      </w:r>
      <w:r w:rsidR="00827516" w:rsidRPr="005C3EA1">
        <w:rPr>
          <w:rFonts w:ascii="Times New Roman" w:hAnsi="Times New Roman" w:cs="Times New Roman"/>
          <w:noProof/>
          <w:sz w:val="32"/>
          <w:szCs w:val="32"/>
        </w:rPr>
        <w:t xml:space="preserve"> (</w:t>
      </w:r>
      <w:r w:rsidR="00827516" w:rsidRPr="005C3EA1">
        <w:rPr>
          <w:rFonts w:ascii="Times New Roman" w:hAnsi="Times New Roman" w:cs="Times New Roman"/>
          <w:noProof/>
          <w:sz w:val="32"/>
          <w:szCs w:val="32"/>
          <w:lang w:val="bg-BG"/>
        </w:rPr>
        <w:t>така че</w:t>
      </w:r>
      <w:r w:rsidR="00827516" w:rsidRPr="005C3EA1">
        <w:rPr>
          <w:rFonts w:ascii="Times New Roman" w:hAnsi="Times New Roman" w:cs="Times New Roman"/>
          <w:noProof/>
          <w:sz w:val="32"/>
          <w:szCs w:val="32"/>
        </w:rPr>
        <w:t>)</w:t>
      </w:r>
    </w:p>
    <w:p w14:paraId="67C670A6" w14:textId="43051502" w:rsidR="002027F0" w:rsidRDefault="00792DD4" w:rsidP="002027F0">
      <w:pPr>
        <w:ind w:left="360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- </w:t>
      </w:r>
      <w:r w:rsidR="00306A79" w:rsidRPr="00D00620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за време</w:t>
      </w:r>
      <w:r w:rsidR="00306A79">
        <w:rPr>
          <w:rFonts w:ascii="Times New Roman" w:hAnsi="Times New Roman" w:cs="Times New Roman"/>
          <w:noProof/>
          <w:sz w:val="32"/>
          <w:szCs w:val="32"/>
          <w:lang w:val="bg-BG"/>
        </w:rPr>
        <w:t>:</w:t>
      </w:r>
      <w:r w:rsidR="00AB4330" w:rsidRPr="00AB4330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="002027F0">
        <w:rPr>
          <w:rFonts w:ascii="Times New Roman" w:hAnsi="Times New Roman" w:cs="Times New Roman"/>
          <w:noProof/>
          <w:sz w:val="32"/>
          <w:szCs w:val="32"/>
        </w:rPr>
        <w:t>quando (</w:t>
      </w:r>
      <w:r w:rsidR="00013DDF">
        <w:rPr>
          <w:rFonts w:ascii="Times New Roman" w:hAnsi="Times New Roman" w:cs="Times New Roman"/>
          <w:noProof/>
          <w:sz w:val="32"/>
          <w:szCs w:val="32"/>
          <w:lang w:val="bg-BG"/>
        </w:rPr>
        <w:t>когато</w:t>
      </w:r>
      <w:r w:rsidR="002027F0">
        <w:rPr>
          <w:rFonts w:ascii="Times New Roman" w:hAnsi="Times New Roman" w:cs="Times New Roman"/>
          <w:noProof/>
          <w:sz w:val="32"/>
          <w:szCs w:val="32"/>
        </w:rPr>
        <w:t xml:space="preserve">), </w:t>
      </w:r>
      <w:r w:rsidR="00B32853">
        <w:rPr>
          <w:rFonts w:ascii="Times New Roman" w:hAnsi="Times New Roman" w:cs="Times New Roman"/>
          <w:noProof/>
          <w:sz w:val="32"/>
          <w:szCs w:val="32"/>
        </w:rPr>
        <w:t>mentre (</w:t>
      </w:r>
      <w:r w:rsidR="00013DDF">
        <w:rPr>
          <w:rFonts w:ascii="Times New Roman" w:hAnsi="Times New Roman" w:cs="Times New Roman"/>
          <w:noProof/>
          <w:sz w:val="32"/>
          <w:szCs w:val="32"/>
          <w:lang w:val="bg-BG"/>
        </w:rPr>
        <w:t>докато</w:t>
      </w:r>
      <w:r w:rsidR="00B32853">
        <w:rPr>
          <w:rFonts w:ascii="Times New Roman" w:hAnsi="Times New Roman" w:cs="Times New Roman"/>
          <w:noProof/>
          <w:sz w:val="32"/>
          <w:szCs w:val="32"/>
        </w:rPr>
        <w:t>), non/appena (</w:t>
      </w:r>
      <w:r w:rsidR="007B1372">
        <w:rPr>
          <w:rFonts w:ascii="Times New Roman" w:hAnsi="Times New Roman" w:cs="Times New Roman"/>
          <w:noProof/>
          <w:sz w:val="32"/>
          <w:szCs w:val="32"/>
          <w:lang w:val="bg-BG"/>
        </w:rPr>
        <w:t>щом, веднага щом</w:t>
      </w:r>
      <w:r w:rsidR="00B32853">
        <w:rPr>
          <w:rFonts w:ascii="Times New Roman" w:hAnsi="Times New Roman" w:cs="Times New Roman"/>
          <w:noProof/>
          <w:sz w:val="32"/>
          <w:szCs w:val="32"/>
        </w:rPr>
        <w:t>)</w:t>
      </w:r>
      <w:r w:rsidR="00276CB6">
        <w:rPr>
          <w:rFonts w:ascii="Times New Roman" w:hAnsi="Times New Roman" w:cs="Times New Roman"/>
          <w:noProof/>
          <w:sz w:val="32"/>
          <w:szCs w:val="32"/>
        </w:rPr>
        <w:t>, dopo che (</w:t>
      </w:r>
      <w:r w:rsidR="007B1372">
        <w:rPr>
          <w:rFonts w:ascii="Times New Roman" w:hAnsi="Times New Roman" w:cs="Times New Roman"/>
          <w:noProof/>
          <w:sz w:val="32"/>
          <w:szCs w:val="32"/>
          <w:lang w:val="bg-BG"/>
        </w:rPr>
        <w:t>след като</w:t>
      </w:r>
      <w:r w:rsidR="00276CB6">
        <w:rPr>
          <w:rFonts w:ascii="Times New Roman" w:hAnsi="Times New Roman" w:cs="Times New Roman"/>
          <w:noProof/>
          <w:sz w:val="32"/>
          <w:szCs w:val="32"/>
        </w:rPr>
        <w:t xml:space="preserve">), </w:t>
      </w:r>
      <w:r w:rsidR="00276CB6" w:rsidRPr="008E7DDE">
        <w:rPr>
          <w:rFonts w:ascii="Times New Roman" w:hAnsi="Times New Roman" w:cs="Times New Roman"/>
          <w:noProof/>
          <w:color w:val="C00000"/>
          <w:sz w:val="32"/>
          <w:szCs w:val="32"/>
          <w:u w:val="single"/>
        </w:rPr>
        <w:t>prima che (</w:t>
      </w:r>
      <w:r w:rsidR="007B1372" w:rsidRPr="008E7DDE">
        <w:rPr>
          <w:rFonts w:ascii="Times New Roman" w:hAnsi="Times New Roman" w:cs="Times New Roman"/>
          <w:noProof/>
          <w:color w:val="C00000"/>
          <w:sz w:val="32"/>
          <w:szCs w:val="32"/>
          <w:u w:val="single"/>
          <w:lang w:val="bg-BG"/>
        </w:rPr>
        <w:t>пред</w:t>
      </w:r>
      <w:r w:rsidR="005F3D5B" w:rsidRPr="008E7DDE">
        <w:rPr>
          <w:rFonts w:ascii="Times New Roman" w:hAnsi="Times New Roman" w:cs="Times New Roman"/>
          <w:noProof/>
          <w:color w:val="C00000"/>
          <w:sz w:val="32"/>
          <w:szCs w:val="32"/>
          <w:u w:val="single"/>
          <w:lang w:val="bg-BG"/>
        </w:rPr>
        <w:t>и</w:t>
      </w:r>
      <w:r w:rsidR="007B1372" w:rsidRPr="008E7DDE">
        <w:rPr>
          <w:rFonts w:ascii="Times New Roman" w:hAnsi="Times New Roman" w:cs="Times New Roman"/>
          <w:noProof/>
          <w:color w:val="C00000"/>
          <w:sz w:val="32"/>
          <w:szCs w:val="32"/>
          <w:u w:val="single"/>
          <w:lang w:val="bg-BG"/>
        </w:rPr>
        <w:t xml:space="preserve"> да</w:t>
      </w:r>
      <w:r w:rsidR="00276CB6" w:rsidRPr="008E7DDE">
        <w:rPr>
          <w:rFonts w:ascii="Times New Roman" w:hAnsi="Times New Roman" w:cs="Times New Roman"/>
          <w:noProof/>
          <w:color w:val="C00000"/>
          <w:sz w:val="32"/>
          <w:szCs w:val="32"/>
          <w:u w:val="single"/>
        </w:rPr>
        <w:t>)</w:t>
      </w:r>
      <w:r w:rsidR="00276CB6">
        <w:rPr>
          <w:rFonts w:ascii="Times New Roman" w:hAnsi="Times New Roman" w:cs="Times New Roman"/>
          <w:noProof/>
          <w:sz w:val="32"/>
          <w:szCs w:val="32"/>
        </w:rPr>
        <w:t xml:space="preserve">, finché </w:t>
      </w:r>
      <w:r w:rsidR="00377ED2">
        <w:rPr>
          <w:rFonts w:ascii="Times New Roman" w:hAnsi="Times New Roman" w:cs="Times New Roman"/>
          <w:noProof/>
          <w:sz w:val="32"/>
          <w:szCs w:val="32"/>
        </w:rPr>
        <w:t>(</w:t>
      </w:r>
      <w:r w:rsidR="007B1372">
        <w:rPr>
          <w:rFonts w:ascii="Times New Roman" w:hAnsi="Times New Roman" w:cs="Times New Roman"/>
          <w:noProof/>
          <w:sz w:val="32"/>
          <w:szCs w:val="32"/>
          <w:lang w:val="bg-BG"/>
        </w:rPr>
        <w:t>докато</w:t>
      </w:r>
      <w:r w:rsidR="00377ED2">
        <w:rPr>
          <w:rFonts w:ascii="Times New Roman" w:hAnsi="Times New Roman" w:cs="Times New Roman"/>
          <w:noProof/>
          <w:sz w:val="32"/>
          <w:szCs w:val="32"/>
        </w:rPr>
        <w:t>), allorché (</w:t>
      </w:r>
      <w:r w:rsidR="002C188D">
        <w:rPr>
          <w:rFonts w:ascii="Times New Roman" w:hAnsi="Times New Roman" w:cs="Times New Roman"/>
          <w:noProof/>
          <w:sz w:val="32"/>
          <w:szCs w:val="32"/>
          <w:lang w:val="bg-BG"/>
        </w:rPr>
        <w:t>когато</w:t>
      </w:r>
      <w:r w:rsidR="00377ED2">
        <w:rPr>
          <w:rFonts w:ascii="Times New Roman" w:hAnsi="Times New Roman" w:cs="Times New Roman"/>
          <w:noProof/>
          <w:sz w:val="32"/>
          <w:szCs w:val="32"/>
        </w:rPr>
        <w:t>), fino a che</w:t>
      </w:r>
      <w:r w:rsidR="00013DDF">
        <w:rPr>
          <w:rFonts w:ascii="Times New Roman" w:hAnsi="Times New Roman" w:cs="Times New Roman"/>
          <w:noProof/>
          <w:sz w:val="32"/>
          <w:szCs w:val="32"/>
        </w:rPr>
        <w:t>/tostoché (</w:t>
      </w:r>
      <w:r w:rsidR="002C188D">
        <w:rPr>
          <w:rFonts w:ascii="Times New Roman" w:hAnsi="Times New Roman" w:cs="Times New Roman"/>
          <w:noProof/>
          <w:sz w:val="32"/>
          <w:szCs w:val="32"/>
          <w:lang w:val="bg-BG"/>
        </w:rPr>
        <w:t>щом като</w:t>
      </w:r>
      <w:r w:rsidR="00013DDF">
        <w:rPr>
          <w:rFonts w:ascii="Times New Roman" w:hAnsi="Times New Roman" w:cs="Times New Roman"/>
          <w:noProof/>
          <w:sz w:val="32"/>
          <w:szCs w:val="32"/>
        </w:rPr>
        <w:t>)</w:t>
      </w:r>
    </w:p>
    <w:p w14:paraId="600C181B" w14:textId="6BE8126F" w:rsidR="00CA2980" w:rsidRPr="008E7DDE" w:rsidRDefault="00013DDF" w:rsidP="008E7DDE">
      <w:pPr>
        <w:rPr>
          <w:rFonts w:ascii="Times New Roman" w:hAnsi="Times New Roman" w:cs="Times New Roman"/>
          <w:noProof/>
          <w:sz w:val="32"/>
          <w:szCs w:val="32"/>
          <w:lang w:val="bg-BG"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    </w:t>
      </w:r>
      <w:r w:rsidR="00306A79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- </w:t>
      </w:r>
      <w:r w:rsidR="00306A79" w:rsidRPr="00D00620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за начин и сравнение</w:t>
      </w:r>
      <w:r w:rsidR="00306A79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: </w:t>
      </w:r>
      <w:r w:rsidR="002C188D" w:rsidRPr="002C188D">
        <w:rPr>
          <w:rFonts w:ascii="Times New Roman" w:hAnsi="Times New Roman" w:cs="Times New Roman"/>
          <w:noProof/>
          <w:sz w:val="32"/>
          <w:szCs w:val="32"/>
        </w:rPr>
        <w:t>c</w:t>
      </w:r>
      <w:r w:rsidR="002C188D">
        <w:rPr>
          <w:rFonts w:ascii="Times New Roman" w:hAnsi="Times New Roman" w:cs="Times New Roman"/>
          <w:noProof/>
          <w:sz w:val="32"/>
          <w:szCs w:val="32"/>
        </w:rPr>
        <w:t>ome</w:t>
      </w:r>
      <w:r w:rsidR="00A6687C">
        <w:rPr>
          <w:rFonts w:ascii="Times New Roman" w:hAnsi="Times New Roman" w:cs="Times New Roman"/>
          <w:noProof/>
          <w:sz w:val="32"/>
          <w:szCs w:val="32"/>
        </w:rPr>
        <w:t xml:space="preserve"> (</w:t>
      </w:r>
      <w:r w:rsidR="004A7FC1">
        <w:rPr>
          <w:rFonts w:ascii="Times New Roman" w:hAnsi="Times New Roman" w:cs="Times New Roman"/>
          <w:noProof/>
          <w:sz w:val="32"/>
          <w:szCs w:val="32"/>
          <w:lang w:val="bg-BG"/>
        </w:rPr>
        <w:t>както</w:t>
      </w:r>
      <w:r w:rsidR="00A6687C">
        <w:rPr>
          <w:rFonts w:ascii="Times New Roman" w:hAnsi="Times New Roman" w:cs="Times New Roman"/>
          <w:noProof/>
          <w:sz w:val="32"/>
          <w:szCs w:val="32"/>
        </w:rPr>
        <w:t xml:space="preserve">), </w:t>
      </w:r>
      <w:r w:rsidR="00A6687C" w:rsidRPr="00E40726">
        <w:rPr>
          <w:rFonts w:ascii="Times New Roman" w:hAnsi="Times New Roman" w:cs="Times New Roman"/>
          <w:noProof/>
          <w:color w:val="C00000"/>
          <w:sz w:val="32"/>
          <w:szCs w:val="32"/>
        </w:rPr>
        <w:t xml:space="preserve">come se/quasi che </w:t>
      </w:r>
      <w:r w:rsidR="00A6687C">
        <w:rPr>
          <w:rFonts w:ascii="Times New Roman" w:hAnsi="Times New Roman" w:cs="Times New Roman"/>
          <w:noProof/>
          <w:sz w:val="32"/>
          <w:szCs w:val="32"/>
        </w:rPr>
        <w:t>(</w:t>
      </w:r>
      <w:r w:rsidR="004A7FC1">
        <w:rPr>
          <w:rFonts w:ascii="Times New Roman" w:hAnsi="Times New Roman" w:cs="Times New Roman"/>
          <w:noProof/>
          <w:sz w:val="32"/>
          <w:szCs w:val="32"/>
          <w:lang w:val="bg-BG"/>
        </w:rPr>
        <w:t>сякаш, като     че ли</w:t>
      </w:r>
      <w:r w:rsidR="00A6687C">
        <w:rPr>
          <w:rFonts w:ascii="Times New Roman" w:hAnsi="Times New Roman" w:cs="Times New Roman"/>
          <w:noProof/>
          <w:sz w:val="32"/>
          <w:szCs w:val="32"/>
        </w:rPr>
        <w:t>)</w:t>
      </w:r>
    </w:p>
    <w:p w14:paraId="583A64C1" w14:textId="27E0CD98" w:rsidR="00306A79" w:rsidRPr="002375C4" w:rsidRDefault="00CA2980" w:rsidP="004C5481">
      <w:p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   </w:t>
      </w:r>
      <w:r w:rsidR="004C548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- </w:t>
      </w:r>
      <w:r w:rsidR="004C5481" w:rsidRPr="00D00620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за отстраняване и изключване</w:t>
      </w:r>
      <w:r w:rsidR="004C5481">
        <w:rPr>
          <w:rFonts w:ascii="Times New Roman" w:hAnsi="Times New Roman" w:cs="Times New Roman"/>
          <w:noProof/>
          <w:sz w:val="32"/>
          <w:szCs w:val="32"/>
          <w:lang w:val="bg-BG"/>
        </w:rPr>
        <w:t>:</w:t>
      </w:r>
      <w:r w:rsidR="004A7FC1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75071B" w:rsidRPr="0075071B">
        <w:rPr>
          <w:rFonts w:ascii="Times New Roman" w:hAnsi="Times New Roman" w:cs="Times New Roman"/>
          <w:noProof/>
          <w:sz w:val="32"/>
          <w:szCs w:val="32"/>
        </w:rPr>
        <w:t>e</w:t>
      </w:r>
      <w:r w:rsidR="0075071B">
        <w:rPr>
          <w:rFonts w:ascii="Times New Roman" w:hAnsi="Times New Roman" w:cs="Times New Roman"/>
          <w:noProof/>
          <w:sz w:val="32"/>
          <w:szCs w:val="32"/>
        </w:rPr>
        <w:t>ccetto</w:t>
      </w:r>
      <w:r w:rsidR="0075071B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75071B">
        <w:rPr>
          <w:rFonts w:ascii="Times New Roman" w:hAnsi="Times New Roman" w:cs="Times New Roman"/>
          <w:noProof/>
          <w:sz w:val="32"/>
          <w:szCs w:val="32"/>
        </w:rPr>
        <w:t>che</w:t>
      </w:r>
      <w:r w:rsidR="0075071B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>/</w:t>
      </w:r>
      <w:r w:rsidR="0075071B">
        <w:rPr>
          <w:rFonts w:ascii="Times New Roman" w:hAnsi="Times New Roman" w:cs="Times New Roman"/>
          <w:noProof/>
          <w:sz w:val="32"/>
          <w:szCs w:val="32"/>
        </w:rPr>
        <w:t>tranne</w:t>
      </w:r>
      <w:r w:rsidR="0075071B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75071B">
        <w:rPr>
          <w:rFonts w:ascii="Times New Roman" w:hAnsi="Times New Roman" w:cs="Times New Roman"/>
          <w:noProof/>
          <w:sz w:val="32"/>
          <w:szCs w:val="32"/>
        </w:rPr>
        <w:t>che</w:t>
      </w:r>
      <w:r w:rsidR="0075071B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="002375C4">
        <w:rPr>
          <w:rFonts w:ascii="Times New Roman" w:hAnsi="Times New Roman" w:cs="Times New Roman"/>
          <w:noProof/>
          <w:sz w:val="32"/>
          <w:szCs w:val="32"/>
          <w:lang w:val="bg-BG"/>
        </w:rPr>
        <w:t>освен че</w:t>
      </w:r>
      <w:r w:rsidR="0075071B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75071B">
        <w:rPr>
          <w:rFonts w:ascii="Times New Roman" w:hAnsi="Times New Roman" w:cs="Times New Roman"/>
          <w:noProof/>
          <w:sz w:val="32"/>
          <w:szCs w:val="32"/>
        </w:rPr>
        <w:t>a</w:t>
      </w:r>
      <w:r w:rsidR="0075071B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75071B">
        <w:rPr>
          <w:rFonts w:ascii="Times New Roman" w:hAnsi="Times New Roman" w:cs="Times New Roman"/>
          <w:noProof/>
          <w:sz w:val="32"/>
          <w:szCs w:val="32"/>
        </w:rPr>
        <w:t>meno</w:t>
      </w:r>
      <w:r w:rsidR="0075071B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75071B">
        <w:rPr>
          <w:rFonts w:ascii="Times New Roman" w:hAnsi="Times New Roman" w:cs="Times New Roman"/>
          <w:noProof/>
          <w:sz w:val="32"/>
          <w:szCs w:val="32"/>
        </w:rPr>
        <w:t>che</w:t>
      </w:r>
      <w:r w:rsidR="002375C4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="002375C4">
        <w:rPr>
          <w:rFonts w:ascii="Times New Roman" w:hAnsi="Times New Roman" w:cs="Times New Roman"/>
          <w:noProof/>
          <w:sz w:val="32"/>
          <w:szCs w:val="32"/>
          <w:lang w:val="bg-BG"/>
        </w:rPr>
        <w:t>освен ако</w:t>
      </w:r>
      <w:r w:rsidR="002375C4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2375C4">
        <w:rPr>
          <w:rFonts w:ascii="Times New Roman" w:hAnsi="Times New Roman" w:cs="Times New Roman"/>
          <w:noProof/>
          <w:sz w:val="32"/>
          <w:szCs w:val="32"/>
        </w:rPr>
        <w:t>senza</w:t>
      </w:r>
      <w:r w:rsidR="002375C4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2375C4">
        <w:rPr>
          <w:rFonts w:ascii="Times New Roman" w:hAnsi="Times New Roman" w:cs="Times New Roman"/>
          <w:noProof/>
          <w:sz w:val="32"/>
          <w:szCs w:val="32"/>
        </w:rPr>
        <w:t>che</w:t>
      </w:r>
      <w:r w:rsidR="002375C4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="00B93EB4">
        <w:rPr>
          <w:rFonts w:ascii="Times New Roman" w:hAnsi="Times New Roman" w:cs="Times New Roman"/>
          <w:noProof/>
          <w:sz w:val="32"/>
          <w:szCs w:val="32"/>
          <w:lang w:val="bg-BG"/>
        </w:rPr>
        <w:t>без да</w:t>
      </w:r>
      <w:r w:rsidR="002375C4" w:rsidRPr="008E7DDE">
        <w:rPr>
          <w:rFonts w:ascii="Times New Roman" w:hAnsi="Times New Roman" w:cs="Times New Roman"/>
          <w:noProof/>
          <w:sz w:val="32"/>
          <w:szCs w:val="32"/>
          <w:lang w:val="bg-BG"/>
        </w:rPr>
        <w:t>)</w:t>
      </w:r>
    </w:p>
    <w:p w14:paraId="6789CB41" w14:textId="57CAB032" w:rsidR="004C5481" w:rsidRPr="00F16FDC" w:rsidRDefault="0023429D" w:rsidP="004C5481">
      <w:pPr>
        <w:rPr>
          <w:rFonts w:ascii="Times New Roman" w:hAnsi="Times New Roman" w:cs="Times New Roman"/>
          <w:noProof/>
          <w:sz w:val="32"/>
          <w:szCs w:val="32"/>
          <w:lang w:val="bg-BG"/>
        </w:rPr>
      </w:pPr>
      <w:r w:rsidRPr="00B93EB4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   - </w:t>
      </w:r>
      <w:r w:rsidRPr="00B93EB4">
        <w:rPr>
          <w:rFonts w:ascii="Times New Roman" w:hAnsi="Times New Roman" w:cs="Times New Roman"/>
          <w:noProof/>
          <w:sz w:val="32"/>
          <w:szCs w:val="32"/>
          <w:u w:val="single"/>
          <w:lang w:val="bg-BG"/>
        </w:rPr>
        <w:t>въпросителни</w:t>
      </w:r>
      <w:r w:rsidRPr="00B93EB4">
        <w:rPr>
          <w:rFonts w:ascii="Times New Roman" w:hAnsi="Times New Roman" w:cs="Times New Roman"/>
          <w:noProof/>
          <w:sz w:val="32"/>
          <w:szCs w:val="32"/>
          <w:lang w:val="bg-BG"/>
        </w:rPr>
        <w:t>:</w:t>
      </w:r>
      <w:r w:rsidR="00B93EB4" w:rsidRPr="00B93EB4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B93EB4" w:rsidRPr="00E47D84">
        <w:rPr>
          <w:rFonts w:ascii="Times New Roman" w:hAnsi="Times New Roman" w:cs="Times New Roman"/>
          <w:noProof/>
          <w:sz w:val="32"/>
          <w:szCs w:val="32"/>
        </w:rPr>
        <w:t>se</w:t>
      </w:r>
      <w:r w:rsidR="00B93EB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="00F16FDC">
        <w:rPr>
          <w:rFonts w:ascii="Times New Roman" w:hAnsi="Times New Roman" w:cs="Times New Roman"/>
          <w:noProof/>
          <w:sz w:val="32"/>
          <w:szCs w:val="32"/>
          <w:lang w:val="bg-BG"/>
        </w:rPr>
        <w:t>ако</w:t>
      </w:r>
      <w:r w:rsidR="00B93EB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>)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, </w:t>
      </w:r>
      <w:r w:rsidR="00E47D84">
        <w:rPr>
          <w:rFonts w:ascii="Times New Roman" w:hAnsi="Times New Roman" w:cs="Times New Roman"/>
          <w:noProof/>
          <w:sz w:val="32"/>
          <w:szCs w:val="32"/>
        </w:rPr>
        <w:t>come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="00F16FDC">
        <w:rPr>
          <w:rFonts w:ascii="Times New Roman" w:hAnsi="Times New Roman" w:cs="Times New Roman"/>
          <w:noProof/>
          <w:sz w:val="32"/>
          <w:szCs w:val="32"/>
          <w:lang w:val="bg-BG"/>
        </w:rPr>
        <w:t>как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E47D84">
        <w:rPr>
          <w:rFonts w:ascii="Times New Roman" w:hAnsi="Times New Roman" w:cs="Times New Roman"/>
          <w:noProof/>
          <w:sz w:val="32"/>
          <w:szCs w:val="32"/>
        </w:rPr>
        <w:t>quando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="00F16FDC">
        <w:rPr>
          <w:rFonts w:ascii="Times New Roman" w:hAnsi="Times New Roman" w:cs="Times New Roman"/>
          <w:noProof/>
          <w:sz w:val="32"/>
          <w:szCs w:val="32"/>
          <w:lang w:val="bg-BG"/>
        </w:rPr>
        <w:t>кога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E47D84">
        <w:rPr>
          <w:rFonts w:ascii="Times New Roman" w:hAnsi="Times New Roman" w:cs="Times New Roman"/>
          <w:noProof/>
          <w:sz w:val="32"/>
          <w:szCs w:val="32"/>
        </w:rPr>
        <w:t>perch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>é (</w:t>
      </w:r>
      <w:r w:rsidR="00F16FDC">
        <w:rPr>
          <w:rFonts w:ascii="Times New Roman" w:hAnsi="Times New Roman" w:cs="Times New Roman"/>
          <w:noProof/>
          <w:sz w:val="32"/>
          <w:szCs w:val="32"/>
          <w:lang w:val="bg-BG"/>
        </w:rPr>
        <w:t>защо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), </w:t>
      </w:r>
      <w:r w:rsidR="00E47D84">
        <w:rPr>
          <w:rFonts w:ascii="Times New Roman" w:hAnsi="Times New Roman" w:cs="Times New Roman"/>
          <w:noProof/>
          <w:sz w:val="32"/>
          <w:szCs w:val="32"/>
        </w:rPr>
        <w:t>quanto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(</w:t>
      </w:r>
      <w:r w:rsidR="00F16FDC">
        <w:rPr>
          <w:rFonts w:ascii="Times New Roman" w:hAnsi="Times New Roman" w:cs="Times New Roman"/>
          <w:noProof/>
          <w:sz w:val="32"/>
          <w:szCs w:val="32"/>
          <w:lang w:val="bg-BG"/>
        </w:rPr>
        <w:t>колко</w:t>
      </w:r>
      <w:r w:rsidR="00E47D84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>)</w:t>
      </w:r>
      <w:r w:rsidR="00F16FDC" w:rsidRPr="00F16FDC">
        <w:rPr>
          <w:rFonts w:ascii="Times New Roman" w:hAnsi="Times New Roman" w:cs="Times New Roman"/>
          <w:noProof/>
          <w:sz w:val="32"/>
          <w:szCs w:val="32"/>
          <w:lang w:val="bg-BG"/>
        </w:rPr>
        <w:t xml:space="preserve"> </w:t>
      </w:r>
      <w:r w:rsidR="00F16FDC">
        <w:rPr>
          <w:rFonts w:ascii="Times New Roman" w:hAnsi="Times New Roman" w:cs="Times New Roman"/>
          <w:noProof/>
          <w:sz w:val="32"/>
          <w:szCs w:val="32"/>
          <w:lang w:val="bg-BG"/>
        </w:rPr>
        <w:t>и др.</w:t>
      </w:r>
    </w:p>
    <w:p w14:paraId="414AC476" w14:textId="77777777" w:rsidR="001D12B3" w:rsidRPr="001D12B3" w:rsidRDefault="001D12B3" w:rsidP="001D12B3">
      <w:pPr>
        <w:ind w:left="360"/>
        <w:rPr>
          <w:rFonts w:ascii="Times New Roman" w:hAnsi="Times New Roman" w:cs="Times New Roman"/>
          <w:noProof/>
          <w:sz w:val="32"/>
          <w:szCs w:val="32"/>
          <w:lang w:val="bg-BG"/>
        </w:rPr>
      </w:pPr>
    </w:p>
    <w:p w14:paraId="6D35CEB3" w14:textId="77777777" w:rsidR="001D12B3" w:rsidRPr="00F16FDC" w:rsidRDefault="001D12B3" w:rsidP="001D12B3">
      <w:pPr>
        <w:ind w:left="360"/>
        <w:rPr>
          <w:rFonts w:ascii="Times New Roman" w:hAnsi="Times New Roman" w:cs="Times New Roman"/>
          <w:noProof/>
          <w:sz w:val="32"/>
          <w:szCs w:val="32"/>
          <w:lang w:val="bg-BG"/>
        </w:rPr>
      </w:pPr>
    </w:p>
    <w:p w14:paraId="267A2F94" w14:textId="3B0E0863" w:rsidR="00791B10" w:rsidRPr="00466B7F" w:rsidRDefault="00791B10" w:rsidP="00791B10">
      <w:pPr>
        <w:jc w:val="right"/>
        <w:rPr>
          <w:lang w:val="bg-BG"/>
        </w:rPr>
      </w:pPr>
    </w:p>
    <w:sectPr w:rsidR="00791B10" w:rsidRPr="00466B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A3E0F"/>
    <w:multiLevelType w:val="hybridMultilevel"/>
    <w:tmpl w:val="FD0416C4"/>
    <w:lvl w:ilvl="0" w:tplc="FBB27E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C3"/>
    <w:rsid w:val="00013DDF"/>
    <w:rsid w:val="00055F0B"/>
    <w:rsid w:val="001B2410"/>
    <w:rsid w:val="001D12B3"/>
    <w:rsid w:val="002027F0"/>
    <w:rsid w:val="0023429D"/>
    <w:rsid w:val="002375C4"/>
    <w:rsid w:val="00276CB6"/>
    <w:rsid w:val="002A3B69"/>
    <w:rsid w:val="002C188D"/>
    <w:rsid w:val="00306A79"/>
    <w:rsid w:val="00377ED2"/>
    <w:rsid w:val="00466B7F"/>
    <w:rsid w:val="00475B43"/>
    <w:rsid w:val="004A7FC1"/>
    <w:rsid w:val="004B6546"/>
    <w:rsid w:val="004C5481"/>
    <w:rsid w:val="004E67E8"/>
    <w:rsid w:val="0058182E"/>
    <w:rsid w:val="005C3EA1"/>
    <w:rsid w:val="005F3D5B"/>
    <w:rsid w:val="00722349"/>
    <w:rsid w:val="00730464"/>
    <w:rsid w:val="0075071B"/>
    <w:rsid w:val="00791B10"/>
    <w:rsid w:val="00792DD4"/>
    <w:rsid w:val="007A7CC3"/>
    <w:rsid w:val="007B1372"/>
    <w:rsid w:val="00827516"/>
    <w:rsid w:val="00885B87"/>
    <w:rsid w:val="008E7DDE"/>
    <w:rsid w:val="00A40AAC"/>
    <w:rsid w:val="00A6687C"/>
    <w:rsid w:val="00AB4330"/>
    <w:rsid w:val="00AE6D57"/>
    <w:rsid w:val="00B3152C"/>
    <w:rsid w:val="00B32853"/>
    <w:rsid w:val="00B93EB4"/>
    <w:rsid w:val="00BE7E48"/>
    <w:rsid w:val="00C418A2"/>
    <w:rsid w:val="00CA2980"/>
    <w:rsid w:val="00D00620"/>
    <w:rsid w:val="00D73E2C"/>
    <w:rsid w:val="00E40726"/>
    <w:rsid w:val="00E47D84"/>
    <w:rsid w:val="00F16FDC"/>
    <w:rsid w:val="00F2076B"/>
    <w:rsid w:val="00FA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88EB"/>
  <w15:chartTrackingRefBased/>
  <w15:docId w15:val="{F917E0B9-D3CD-441B-81F3-01E0E975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5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5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2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1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mparaitalian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Ilieva</dc:creator>
  <cp:keywords/>
  <dc:description/>
  <cp:lastModifiedBy>x</cp:lastModifiedBy>
  <cp:revision>2</cp:revision>
  <dcterms:created xsi:type="dcterms:W3CDTF">2026-01-08T12:29:00Z</dcterms:created>
  <dcterms:modified xsi:type="dcterms:W3CDTF">2026-01-08T12:29:00Z</dcterms:modified>
</cp:coreProperties>
</file>