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0EA9BC" w14:textId="77777777" w:rsidR="00FA256C" w:rsidRDefault="00FA256C">
      <w:pPr>
        <w:rPr>
          <w:b/>
          <w:bCs/>
          <w:i/>
          <w:iCs/>
          <w:noProof/>
          <w:sz w:val="28"/>
          <w:szCs w:val="28"/>
        </w:rPr>
      </w:pPr>
    </w:p>
    <w:p w14:paraId="33B2A29A" w14:textId="77777777" w:rsidR="00FA256C" w:rsidRDefault="00FA256C">
      <w:pPr>
        <w:rPr>
          <w:b/>
          <w:bCs/>
          <w:i/>
          <w:iCs/>
          <w:noProof/>
          <w:sz w:val="28"/>
          <w:szCs w:val="28"/>
        </w:rPr>
      </w:pPr>
    </w:p>
    <w:p w14:paraId="20899AFE" w14:textId="77777777" w:rsidR="00FA256C" w:rsidRDefault="00FA256C">
      <w:pPr>
        <w:rPr>
          <w:b/>
          <w:bCs/>
          <w:i/>
          <w:iCs/>
          <w:noProof/>
          <w:sz w:val="28"/>
          <w:szCs w:val="28"/>
        </w:rPr>
      </w:pPr>
    </w:p>
    <w:p w14:paraId="08648A15" w14:textId="62D38004" w:rsidR="00C418A2" w:rsidRDefault="007A7CC3">
      <w:pPr>
        <w:rPr>
          <w:rStyle w:val="Hyperlink"/>
          <w:b/>
          <w:bCs/>
          <w:i/>
          <w:iCs/>
          <w:noProof/>
          <w:sz w:val="28"/>
          <w:szCs w:val="28"/>
        </w:rPr>
      </w:pPr>
      <w:r w:rsidRPr="00475B43">
        <w:rPr>
          <w:b/>
          <w:bCs/>
          <w:i/>
          <w:iCs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6E709EA6" wp14:editId="79E88897">
            <wp:simplePos x="0" y="0"/>
            <wp:positionH relativeFrom="column">
              <wp:posOffset>0</wp:posOffset>
            </wp:positionH>
            <wp:positionV relativeFrom="page">
              <wp:posOffset>901700</wp:posOffset>
            </wp:positionV>
            <wp:extent cx="6292800" cy="1026000"/>
            <wp:effectExtent l="0" t="0" r="0" b="317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2800" cy="102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hyperlink r:id="rId6" w:history="1">
        <w:r w:rsidR="00FA256C" w:rsidRPr="00417142">
          <w:rPr>
            <w:rStyle w:val="Hyperlink"/>
            <w:b/>
            <w:bCs/>
            <w:i/>
            <w:iCs/>
            <w:noProof/>
            <w:sz w:val="28"/>
            <w:szCs w:val="28"/>
          </w:rPr>
          <w:t>www.imparaitaliano.com</w:t>
        </w:r>
      </w:hyperlink>
    </w:p>
    <w:p w14:paraId="30761E0D" w14:textId="77777777" w:rsidR="00EE6666" w:rsidRPr="00EE6666" w:rsidRDefault="00EE6666" w:rsidP="00EE6666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EE6666">
        <w:rPr>
          <w:rFonts w:ascii="Times New Roman" w:hAnsi="Times New Roman" w:cs="Times New Roman"/>
          <w:b/>
          <w:bCs/>
          <w:sz w:val="36"/>
          <w:szCs w:val="36"/>
        </w:rPr>
        <w:t>Si passivante e si impersonale</w:t>
      </w:r>
    </w:p>
    <w:p w14:paraId="3E6BA287" w14:textId="77777777" w:rsidR="00EE6666" w:rsidRDefault="00EE6666" w:rsidP="00EE6666">
      <w:pPr>
        <w:pStyle w:val="NormalWeb"/>
        <w:rPr>
          <w:sz w:val="32"/>
          <w:szCs w:val="32"/>
          <w:lang w:val="bg-BG"/>
        </w:rPr>
      </w:pPr>
      <w:r w:rsidRPr="00A7197F">
        <w:rPr>
          <w:sz w:val="32"/>
          <w:szCs w:val="32"/>
        </w:rPr>
        <w:t>В</w:t>
      </w:r>
      <w:r w:rsidRPr="00EE6666">
        <w:rPr>
          <w:sz w:val="32"/>
          <w:szCs w:val="32"/>
        </w:rPr>
        <w:t xml:space="preserve"> </w:t>
      </w:r>
      <w:r w:rsidRPr="00A7197F">
        <w:rPr>
          <w:sz w:val="32"/>
          <w:szCs w:val="32"/>
        </w:rPr>
        <w:t>италианския</w:t>
      </w:r>
      <w:r w:rsidRPr="00EE6666">
        <w:rPr>
          <w:sz w:val="32"/>
          <w:szCs w:val="32"/>
        </w:rPr>
        <w:t xml:space="preserve"> </w:t>
      </w:r>
      <w:r w:rsidRPr="00A7197F">
        <w:rPr>
          <w:sz w:val="32"/>
          <w:szCs w:val="32"/>
        </w:rPr>
        <w:t>език</w:t>
      </w:r>
      <w:r w:rsidRPr="00EE6666">
        <w:rPr>
          <w:sz w:val="32"/>
          <w:szCs w:val="32"/>
        </w:rPr>
        <w:t xml:space="preserve"> </w:t>
      </w:r>
      <w:r w:rsidRPr="00A7197F">
        <w:rPr>
          <w:sz w:val="32"/>
          <w:szCs w:val="32"/>
        </w:rPr>
        <w:t>частицата</w:t>
      </w:r>
      <w:r w:rsidRPr="00EE6666">
        <w:rPr>
          <w:sz w:val="32"/>
          <w:szCs w:val="32"/>
        </w:rPr>
        <w:t xml:space="preserve"> </w:t>
      </w:r>
      <w:r w:rsidRPr="00EE6666">
        <w:rPr>
          <w:b/>
          <w:bCs/>
          <w:sz w:val="32"/>
          <w:szCs w:val="32"/>
        </w:rPr>
        <w:t>si</w:t>
      </w:r>
      <w:r w:rsidRPr="00EE6666">
        <w:rPr>
          <w:sz w:val="32"/>
          <w:szCs w:val="32"/>
        </w:rPr>
        <w:t xml:space="preserve"> </w:t>
      </w:r>
      <w:r w:rsidRPr="00A7197F">
        <w:rPr>
          <w:sz w:val="32"/>
          <w:szCs w:val="32"/>
        </w:rPr>
        <w:t>има</w:t>
      </w:r>
      <w:r w:rsidRPr="00EE6666">
        <w:rPr>
          <w:sz w:val="32"/>
          <w:szCs w:val="32"/>
        </w:rPr>
        <w:t xml:space="preserve"> </w:t>
      </w:r>
      <w:r w:rsidRPr="00A7197F">
        <w:rPr>
          <w:sz w:val="32"/>
          <w:szCs w:val="32"/>
        </w:rPr>
        <w:t>много</w:t>
      </w:r>
      <w:r w:rsidRPr="00EE6666">
        <w:rPr>
          <w:sz w:val="32"/>
          <w:szCs w:val="32"/>
        </w:rPr>
        <w:t xml:space="preserve"> </w:t>
      </w:r>
      <w:r w:rsidRPr="00A7197F">
        <w:rPr>
          <w:sz w:val="32"/>
          <w:szCs w:val="32"/>
        </w:rPr>
        <w:t>функции</w:t>
      </w:r>
      <w:r w:rsidRPr="00EE6666">
        <w:rPr>
          <w:sz w:val="32"/>
          <w:szCs w:val="32"/>
        </w:rPr>
        <w:t xml:space="preserve">, </w:t>
      </w:r>
      <w:r w:rsidRPr="00A7197F">
        <w:rPr>
          <w:sz w:val="32"/>
          <w:szCs w:val="32"/>
        </w:rPr>
        <w:t>но</w:t>
      </w:r>
      <w:r w:rsidRPr="00EE6666">
        <w:rPr>
          <w:sz w:val="32"/>
          <w:szCs w:val="32"/>
        </w:rPr>
        <w:t xml:space="preserve"> </w:t>
      </w:r>
      <w:r w:rsidRPr="00A7197F">
        <w:rPr>
          <w:sz w:val="32"/>
          <w:szCs w:val="32"/>
        </w:rPr>
        <w:t>две</w:t>
      </w:r>
      <w:r w:rsidRPr="00EE6666">
        <w:rPr>
          <w:sz w:val="32"/>
          <w:szCs w:val="32"/>
        </w:rPr>
        <w:t xml:space="preserve"> </w:t>
      </w:r>
      <w:r w:rsidRPr="00A7197F">
        <w:rPr>
          <w:sz w:val="32"/>
          <w:szCs w:val="32"/>
        </w:rPr>
        <w:t>от</w:t>
      </w:r>
      <w:r w:rsidRPr="00EE6666">
        <w:rPr>
          <w:sz w:val="32"/>
          <w:szCs w:val="32"/>
        </w:rPr>
        <w:t xml:space="preserve"> </w:t>
      </w:r>
      <w:r w:rsidRPr="00A7197F">
        <w:rPr>
          <w:sz w:val="32"/>
          <w:szCs w:val="32"/>
        </w:rPr>
        <w:t>най</w:t>
      </w:r>
      <w:r w:rsidRPr="00EE6666">
        <w:rPr>
          <w:sz w:val="32"/>
          <w:szCs w:val="32"/>
        </w:rPr>
        <w:t>-</w:t>
      </w:r>
      <w:r w:rsidRPr="00A7197F">
        <w:rPr>
          <w:sz w:val="32"/>
          <w:szCs w:val="32"/>
        </w:rPr>
        <w:t>често</w:t>
      </w:r>
      <w:r w:rsidRPr="00EE6666">
        <w:rPr>
          <w:sz w:val="32"/>
          <w:szCs w:val="32"/>
        </w:rPr>
        <w:t xml:space="preserve"> </w:t>
      </w:r>
      <w:r w:rsidRPr="00A7197F">
        <w:rPr>
          <w:sz w:val="32"/>
          <w:szCs w:val="32"/>
        </w:rPr>
        <w:t>объркваните</w:t>
      </w:r>
      <w:r w:rsidRPr="00EE6666">
        <w:rPr>
          <w:sz w:val="32"/>
          <w:szCs w:val="32"/>
        </w:rPr>
        <w:t xml:space="preserve"> </w:t>
      </w:r>
      <w:r w:rsidRPr="00A7197F">
        <w:rPr>
          <w:sz w:val="32"/>
          <w:szCs w:val="32"/>
        </w:rPr>
        <w:t>са</w:t>
      </w:r>
      <w:r w:rsidRPr="00EE6666">
        <w:rPr>
          <w:sz w:val="32"/>
          <w:szCs w:val="32"/>
        </w:rPr>
        <w:t xml:space="preserve"> </w:t>
      </w:r>
      <w:r w:rsidRPr="00EE6666">
        <w:rPr>
          <w:b/>
          <w:bCs/>
          <w:sz w:val="32"/>
          <w:szCs w:val="32"/>
        </w:rPr>
        <w:t>si impersonale</w:t>
      </w:r>
      <w:r w:rsidRPr="00EE6666">
        <w:rPr>
          <w:sz w:val="32"/>
          <w:szCs w:val="32"/>
        </w:rPr>
        <w:t xml:space="preserve"> (</w:t>
      </w:r>
      <w:r w:rsidRPr="00A7197F">
        <w:rPr>
          <w:sz w:val="32"/>
          <w:szCs w:val="32"/>
        </w:rPr>
        <w:t>безлично</w:t>
      </w:r>
      <w:r w:rsidRPr="00EE6666">
        <w:rPr>
          <w:sz w:val="32"/>
          <w:szCs w:val="32"/>
        </w:rPr>
        <w:t xml:space="preserve"> „si“) </w:t>
      </w:r>
      <w:r w:rsidRPr="00A7197F">
        <w:rPr>
          <w:sz w:val="32"/>
          <w:szCs w:val="32"/>
        </w:rPr>
        <w:t>и</w:t>
      </w:r>
      <w:r w:rsidRPr="00EE6666">
        <w:rPr>
          <w:sz w:val="32"/>
          <w:szCs w:val="32"/>
        </w:rPr>
        <w:t xml:space="preserve"> </w:t>
      </w:r>
      <w:r w:rsidRPr="00EE6666">
        <w:rPr>
          <w:b/>
          <w:bCs/>
          <w:sz w:val="32"/>
          <w:szCs w:val="32"/>
        </w:rPr>
        <w:t>si passivante</w:t>
      </w:r>
      <w:r w:rsidRPr="00EE6666">
        <w:rPr>
          <w:sz w:val="32"/>
          <w:szCs w:val="32"/>
        </w:rPr>
        <w:t xml:space="preserve"> (</w:t>
      </w:r>
      <w:r w:rsidRPr="00A7197F">
        <w:rPr>
          <w:sz w:val="32"/>
          <w:szCs w:val="32"/>
        </w:rPr>
        <w:t>пасивно</w:t>
      </w:r>
      <w:r w:rsidRPr="00EE6666">
        <w:rPr>
          <w:sz w:val="32"/>
          <w:szCs w:val="32"/>
        </w:rPr>
        <w:t xml:space="preserve"> „si“). </w:t>
      </w:r>
      <w:r w:rsidRPr="00A7197F">
        <w:rPr>
          <w:sz w:val="32"/>
          <w:szCs w:val="32"/>
        </w:rPr>
        <w:t>Макар</w:t>
      </w:r>
      <w:r w:rsidRPr="00EE6666">
        <w:rPr>
          <w:sz w:val="32"/>
          <w:szCs w:val="32"/>
        </w:rPr>
        <w:t xml:space="preserve"> </w:t>
      </w:r>
      <w:r w:rsidRPr="00A7197F">
        <w:rPr>
          <w:sz w:val="32"/>
          <w:szCs w:val="32"/>
        </w:rPr>
        <w:t>че</w:t>
      </w:r>
      <w:r w:rsidRPr="00EE6666">
        <w:rPr>
          <w:sz w:val="32"/>
          <w:szCs w:val="32"/>
        </w:rPr>
        <w:t xml:space="preserve"> </w:t>
      </w:r>
      <w:r w:rsidRPr="00A7197F">
        <w:rPr>
          <w:sz w:val="32"/>
          <w:szCs w:val="32"/>
        </w:rPr>
        <w:t>изглеждат</w:t>
      </w:r>
      <w:r w:rsidRPr="00EE6666">
        <w:rPr>
          <w:sz w:val="32"/>
          <w:szCs w:val="32"/>
        </w:rPr>
        <w:t xml:space="preserve"> </w:t>
      </w:r>
      <w:r w:rsidRPr="00A7197F">
        <w:rPr>
          <w:sz w:val="32"/>
          <w:szCs w:val="32"/>
        </w:rPr>
        <w:t>еднакво</w:t>
      </w:r>
      <w:r w:rsidRPr="00EE6666">
        <w:rPr>
          <w:sz w:val="32"/>
          <w:szCs w:val="32"/>
        </w:rPr>
        <w:t xml:space="preserve">, </w:t>
      </w:r>
      <w:r w:rsidRPr="00A7197F">
        <w:rPr>
          <w:sz w:val="32"/>
          <w:szCs w:val="32"/>
        </w:rPr>
        <w:t>те</w:t>
      </w:r>
      <w:r w:rsidRPr="00EE6666">
        <w:rPr>
          <w:sz w:val="32"/>
          <w:szCs w:val="32"/>
        </w:rPr>
        <w:t xml:space="preserve"> </w:t>
      </w:r>
      <w:r w:rsidRPr="00A7197F">
        <w:rPr>
          <w:sz w:val="32"/>
          <w:szCs w:val="32"/>
        </w:rPr>
        <w:t>се</w:t>
      </w:r>
      <w:r w:rsidRPr="00EE6666">
        <w:rPr>
          <w:sz w:val="32"/>
          <w:szCs w:val="32"/>
        </w:rPr>
        <w:t xml:space="preserve"> </w:t>
      </w:r>
      <w:r w:rsidRPr="00A7197F">
        <w:rPr>
          <w:sz w:val="32"/>
          <w:szCs w:val="32"/>
        </w:rPr>
        <w:t>различават</w:t>
      </w:r>
      <w:r w:rsidRPr="00EE6666">
        <w:rPr>
          <w:sz w:val="32"/>
          <w:szCs w:val="32"/>
        </w:rPr>
        <w:t xml:space="preserve"> </w:t>
      </w:r>
      <w:r w:rsidRPr="00A7197F">
        <w:rPr>
          <w:sz w:val="32"/>
          <w:szCs w:val="32"/>
        </w:rPr>
        <w:t>по</w:t>
      </w:r>
      <w:r w:rsidRPr="00EE6666">
        <w:rPr>
          <w:sz w:val="32"/>
          <w:szCs w:val="32"/>
        </w:rPr>
        <w:t xml:space="preserve"> </w:t>
      </w:r>
      <w:r w:rsidRPr="00A7197F">
        <w:rPr>
          <w:sz w:val="32"/>
          <w:szCs w:val="32"/>
        </w:rPr>
        <w:t>това</w:t>
      </w:r>
      <w:r w:rsidRPr="00EE6666">
        <w:rPr>
          <w:sz w:val="32"/>
          <w:szCs w:val="32"/>
        </w:rPr>
        <w:t xml:space="preserve"> </w:t>
      </w:r>
      <w:r w:rsidRPr="00A7197F">
        <w:rPr>
          <w:sz w:val="32"/>
          <w:szCs w:val="32"/>
        </w:rPr>
        <w:t>дали</w:t>
      </w:r>
      <w:r w:rsidRPr="00EE6666">
        <w:rPr>
          <w:sz w:val="32"/>
          <w:szCs w:val="32"/>
        </w:rPr>
        <w:t xml:space="preserve"> </w:t>
      </w:r>
      <w:r w:rsidRPr="00A7197F">
        <w:rPr>
          <w:sz w:val="32"/>
          <w:szCs w:val="32"/>
        </w:rPr>
        <w:t>глаголът</w:t>
      </w:r>
      <w:r w:rsidRPr="00EE6666">
        <w:rPr>
          <w:sz w:val="32"/>
          <w:szCs w:val="32"/>
        </w:rPr>
        <w:t xml:space="preserve"> </w:t>
      </w:r>
      <w:r w:rsidRPr="00A7197F">
        <w:rPr>
          <w:sz w:val="32"/>
          <w:szCs w:val="32"/>
        </w:rPr>
        <w:t>има</w:t>
      </w:r>
      <w:r w:rsidRPr="00EE6666">
        <w:rPr>
          <w:sz w:val="32"/>
          <w:szCs w:val="32"/>
        </w:rPr>
        <w:t xml:space="preserve"> </w:t>
      </w:r>
      <w:r w:rsidRPr="00A7197F">
        <w:rPr>
          <w:sz w:val="32"/>
          <w:szCs w:val="32"/>
        </w:rPr>
        <w:t>допълнение</w:t>
      </w:r>
      <w:r w:rsidRPr="00EE6666">
        <w:rPr>
          <w:sz w:val="32"/>
          <w:szCs w:val="32"/>
        </w:rPr>
        <w:t xml:space="preserve"> (</w:t>
      </w:r>
      <w:r w:rsidRPr="00A7197F">
        <w:rPr>
          <w:sz w:val="32"/>
          <w:szCs w:val="32"/>
        </w:rPr>
        <w:t>обект</w:t>
      </w:r>
      <w:r w:rsidRPr="00EE6666">
        <w:rPr>
          <w:sz w:val="32"/>
          <w:szCs w:val="32"/>
        </w:rPr>
        <w:t xml:space="preserve">) </w:t>
      </w:r>
      <w:r w:rsidRPr="00A7197F">
        <w:rPr>
          <w:sz w:val="32"/>
          <w:szCs w:val="32"/>
        </w:rPr>
        <w:t>и</w:t>
      </w:r>
      <w:r w:rsidRPr="00EE6666">
        <w:rPr>
          <w:sz w:val="32"/>
          <w:szCs w:val="32"/>
        </w:rPr>
        <w:t xml:space="preserve"> </w:t>
      </w:r>
      <w:r w:rsidRPr="00A7197F">
        <w:rPr>
          <w:sz w:val="32"/>
          <w:szCs w:val="32"/>
        </w:rPr>
        <w:t>как</w:t>
      </w:r>
      <w:r w:rsidRPr="00EE6666">
        <w:rPr>
          <w:sz w:val="32"/>
          <w:szCs w:val="32"/>
        </w:rPr>
        <w:t xml:space="preserve"> </w:t>
      </w:r>
      <w:r w:rsidRPr="00A7197F">
        <w:rPr>
          <w:sz w:val="32"/>
          <w:szCs w:val="32"/>
        </w:rPr>
        <w:t>се</w:t>
      </w:r>
      <w:r w:rsidRPr="00EE6666">
        <w:rPr>
          <w:sz w:val="32"/>
          <w:szCs w:val="32"/>
        </w:rPr>
        <w:t xml:space="preserve"> </w:t>
      </w:r>
      <w:r w:rsidRPr="00A7197F">
        <w:rPr>
          <w:sz w:val="32"/>
          <w:szCs w:val="32"/>
        </w:rPr>
        <w:t>съгласува</w:t>
      </w:r>
      <w:r w:rsidRPr="00EE6666">
        <w:rPr>
          <w:sz w:val="32"/>
          <w:szCs w:val="32"/>
        </w:rPr>
        <w:t xml:space="preserve"> </w:t>
      </w:r>
      <w:r w:rsidRPr="00A7197F">
        <w:rPr>
          <w:sz w:val="32"/>
          <w:szCs w:val="32"/>
        </w:rPr>
        <w:t>той</w:t>
      </w:r>
      <w:r w:rsidRPr="00EE6666">
        <w:rPr>
          <w:sz w:val="32"/>
          <w:szCs w:val="32"/>
        </w:rPr>
        <w:t xml:space="preserve">. </w:t>
      </w:r>
      <w:r w:rsidRPr="00A7197F">
        <w:rPr>
          <w:sz w:val="32"/>
          <w:szCs w:val="32"/>
          <w:lang w:val="bg-BG"/>
        </w:rPr>
        <w:t>Всички глаголи</w:t>
      </w:r>
      <w:r>
        <w:rPr>
          <w:sz w:val="32"/>
          <w:szCs w:val="32"/>
          <w:lang w:val="bg-BG"/>
        </w:rPr>
        <w:t xml:space="preserve"> </w:t>
      </w:r>
      <w:r w:rsidRPr="00A7197F">
        <w:rPr>
          <w:sz w:val="32"/>
          <w:szCs w:val="32"/>
          <w:lang w:val="bg-BG"/>
        </w:rPr>
        <w:t xml:space="preserve">(освен безличните) могат да имат безлична форма. Безличната форма с частицата </w:t>
      </w:r>
      <w:r w:rsidRPr="00EE6666">
        <w:rPr>
          <w:b/>
          <w:bCs/>
          <w:sz w:val="32"/>
          <w:szCs w:val="32"/>
        </w:rPr>
        <w:t>si</w:t>
      </w:r>
      <w:r>
        <w:rPr>
          <w:b/>
          <w:bCs/>
          <w:sz w:val="32"/>
          <w:szCs w:val="32"/>
          <w:lang w:val="bg-BG"/>
        </w:rPr>
        <w:t xml:space="preserve"> </w:t>
      </w:r>
      <w:r w:rsidRPr="004F7BCF">
        <w:rPr>
          <w:sz w:val="32"/>
          <w:szCs w:val="32"/>
          <w:lang w:val="bg-BG"/>
        </w:rPr>
        <w:t>в ит.език</w:t>
      </w:r>
      <w:r>
        <w:rPr>
          <w:sz w:val="32"/>
          <w:szCs w:val="32"/>
          <w:lang w:val="bg-BG"/>
        </w:rPr>
        <w:t xml:space="preserve"> се използва много повече, отколкото аналогичната форма в бг.език с частицата се. Буквалния превод не винаги е възможен, тъй като на български не всички глаголи могат да имат подобна форма. Тя се използва в следните случаи</w:t>
      </w:r>
      <w:r>
        <w:rPr>
          <w:sz w:val="32"/>
          <w:szCs w:val="32"/>
        </w:rPr>
        <w:t>:</w:t>
      </w:r>
    </w:p>
    <w:p w14:paraId="4246EBA9" w14:textId="77777777" w:rsidR="00EE6666" w:rsidRPr="00101CAD" w:rsidRDefault="00EE6666" w:rsidP="00EE6666">
      <w:pPr>
        <w:pStyle w:val="NormalWeb"/>
        <w:numPr>
          <w:ilvl w:val="0"/>
          <w:numId w:val="4"/>
        </w:numPr>
        <w:rPr>
          <w:sz w:val="32"/>
          <w:szCs w:val="32"/>
          <w:u w:val="single"/>
          <w:lang w:val="bg-BG"/>
        </w:rPr>
      </w:pPr>
      <w:r w:rsidRPr="00101CAD">
        <w:rPr>
          <w:sz w:val="32"/>
          <w:szCs w:val="32"/>
          <w:u w:val="single"/>
          <w:lang w:val="bg-BG"/>
        </w:rPr>
        <w:t xml:space="preserve">За посочване на неопределен или обобщен вършител на действието. При превода освен </w:t>
      </w:r>
      <w:r w:rsidRPr="00A213CF">
        <w:rPr>
          <w:b/>
          <w:bCs/>
          <w:sz w:val="32"/>
          <w:szCs w:val="32"/>
          <w:u w:val="single"/>
          <w:lang w:val="bg-BG"/>
        </w:rPr>
        <w:t>се</w:t>
      </w:r>
      <w:r w:rsidRPr="00101CAD">
        <w:rPr>
          <w:sz w:val="32"/>
          <w:szCs w:val="32"/>
          <w:u w:val="single"/>
          <w:lang w:val="bg-BG"/>
        </w:rPr>
        <w:t xml:space="preserve"> може да се използват: човек, хората, някой, всеки. </w:t>
      </w:r>
    </w:p>
    <w:p w14:paraId="35CB8B56" w14:textId="77777777" w:rsidR="00EE6666" w:rsidRPr="00E56735" w:rsidRDefault="00EE6666" w:rsidP="00EE6666">
      <w:pPr>
        <w:pStyle w:val="NormalWeb"/>
        <w:ind w:left="360"/>
        <w:rPr>
          <w:sz w:val="32"/>
          <w:szCs w:val="32"/>
          <w:lang w:val="bg-BG"/>
        </w:rPr>
      </w:pPr>
      <w:r w:rsidRPr="003B7AAF">
        <w:rPr>
          <w:sz w:val="32"/>
          <w:szCs w:val="32"/>
        </w:rPr>
        <w:t>Si dice che lui s</w:t>
      </w:r>
      <w:r>
        <w:rPr>
          <w:sz w:val="32"/>
          <w:szCs w:val="32"/>
        </w:rPr>
        <w:t xml:space="preserve">ia partito.  </w:t>
      </w:r>
      <w:r>
        <w:rPr>
          <w:sz w:val="32"/>
          <w:szCs w:val="32"/>
          <w:lang w:val="bg-BG"/>
        </w:rPr>
        <w:t>Говори се, че той е заминал.</w:t>
      </w:r>
    </w:p>
    <w:p w14:paraId="5CAD2D05" w14:textId="77777777" w:rsidR="00EE6666" w:rsidRDefault="00EE6666" w:rsidP="00EE6666">
      <w:pPr>
        <w:pStyle w:val="NormalWeb"/>
        <w:ind w:left="360"/>
        <w:rPr>
          <w:sz w:val="32"/>
          <w:szCs w:val="32"/>
          <w:lang w:val="bg-BG"/>
        </w:rPr>
      </w:pPr>
      <w:r>
        <w:rPr>
          <w:sz w:val="32"/>
          <w:szCs w:val="32"/>
        </w:rPr>
        <w:t>Quando si è giovani, ci si innamora facilmente.</w:t>
      </w:r>
      <w:r>
        <w:rPr>
          <w:sz w:val="32"/>
          <w:szCs w:val="32"/>
          <w:lang w:val="bg-BG"/>
        </w:rPr>
        <w:t xml:space="preserve"> Когато човек/всеки, когато е млад, се влюбва лесно.</w:t>
      </w:r>
    </w:p>
    <w:p w14:paraId="7AA4FD4B" w14:textId="77777777" w:rsidR="00EE6666" w:rsidRPr="00101CAD" w:rsidRDefault="00EE6666" w:rsidP="00EE6666">
      <w:pPr>
        <w:pStyle w:val="NormalWeb"/>
        <w:numPr>
          <w:ilvl w:val="0"/>
          <w:numId w:val="4"/>
        </w:numPr>
        <w:rPr>
          <w:sz w:val="32"/>
          <w:szCs w:val="32"/>
          <w:u w:val="single"/>
          <w:lang w:val="bg-BG"/>
        </w:rPr>
      </w:pPr>
      <w:r w:rsidRPr="00101CAD">
        <w:rPr>
          <w:sz w:val="32"/>
          <w:szCs w:val="32"/>
          <w:u w:val="single"/>
          <w:lang w:val="bg-BG"/>
        </w:rPr>
        <w:t>За заместване на страдателен залог:</w:t>
      </w:r>
    </w:p>
    <w:p w14:paraId="26961657" w14:textId="77777777" w:rsidR="00EE6666" w:rsidRDefault="00EE6666" w:rsidP="00EE6666">
      <w:pPr>
        <w:pStyle w:val="NormalWeb"/>
        <w:ind w:left="360"/>
        <w:rPr>
          <w:sz w:val="32"/>
          <w:szCs w:val="32"/>
          <w:lang w:val="bg-BG"/>
        </w:rPr>
      </w:pPr>
      <w:r w:rsidRPr="007736A7">
        <w:rPr>
          <w:sz w:val="32"/>
          <w:szCs w:val="32"/>
        </w:rPr>
        <w:t>Qui si vendono/vengono v</w:t>
      </w:r>
      <w:r>
        <w:rPr>
          <w:sz w:val="32"/>
          <w:szCs w:val="32"/>
        </w:rPr>
        <w:t xml:space="preserve">enduti/ i libri usati. </w:t>
      </w:r>
      <w:r>
        <w:rPr>
          <w:sz w:val="32"/>
          <w:szCs w:val="32"/>
          <w:lang w:val="bg-BG"/>
        </w:rPr>
        <w:t>Тук се продават книги на старо.</w:t>
      </w:r>
    </w:p>
    <w:p w14:paraId="66E3D741" w14:textId="77777777" w:rsidR="00EE6666" w:rsidRPr="00101CAD" w:rsidRDefault="00EE6666" w:rsidP="00EE6666">
      <w:pPr>
        <w:pStyle w:val="NormalWeb"/>
        <w:numPr>
          <w:ilvl w:val="0"/>
          <w:numId w:val="4"/>
        </w:numPr>
        <w:rPr>
          <w:sz w:val="32"/>
          <w:szCs w:val="32"/>
          <w:u w:val="single"/>
          <w:lang w:val="bg-BG"/>
        </w:rPr>
      </w:pPr>
      <w:r w:rsidRPr="00101CAD">
        <w:rPr>
          <w:sz w:val="32"/>
          <w:szCs w:val="32"/>
          <w:u w:val="single"/>
          <w:lang w:val="bg-BG"/>
        </w:rPr>
        <w:t xml:space="preserve">За да се предаде на изказването значение на правило: </w:t>
      </w:r>
    </w:p>
    <w:p w14:paraId="4DC5B5AC" w14:textId="77777777" w:rsidR="00EE6666" w:rsidRDefault="00EE6666" w:rsidP="00EE6666">
      <w:pPr>
        <w:pStyle w:val="NormalWeb"/>
        <w:ind w:left="360"/>
        <w:rPr>
          <w:sz w:val="32"/>
          <w:szCs w:val="32"/>
          <w:lang w:val="bg-BG"/>
        </w:rPr>
      </w:pPr>
      <w:r w:rsidRPr="00E87A33">
        <w:rPr>
          <w:sz w:val="32"/>
          <w:szCs w:val="32"/>
        </w:rPr>
        <w:t>Certe cose non si d</w:t>
      </w:r>
      <w:r>
        <w:rPr>
          <w:sz w:val="32"/>
          <w:szCs w:val="32"/>
        </w:rPr>
        <w:t xml:space="preserve">icono!  </w:t>
      </w:r>
      <w:r>
        <w:rPr>
          <w:sz w:val="32"/>
          <w:szCs w:val="32"/>
          <w:lang w:val="bg-BG"/>
        </w:rPr>
        <w:t>Някой неща не бива да се казват!</w:t>
      </w:r>
    </w:p>
    <w:p w14:paraId="34D77841" w14:textId="77777777" w:rsidR="00EE6666" w:rsidRPr="00101CAD" w:rsidRDefault="00EE6666" w:rsidP="00EE6666">
      <w:pPr>
        <w:pStyle w:val="NormalWeb"/>
        <w:numPr>
          <w:ilvl w:val="0"/>
          <w:numId w:val="4"/>
        </w:numPr>
        <w:rPr>
          <w:sz w:val="32"/>
          <w:szCs w:val="32"/>
          <w:u w:val="single"/>
          <w:lang w:val="bg-BG"/>
        </w:rPr>
      </w:pPr>
      <w:r w:rsidRPr="00101CAD">
        <w:rPr>
          <w:sz w:val="32"/>
          <w:szCs w:val="32"/>
          <w:u w:val="single"/>
          <w:lang w:val="bg-BG"/>
        </w:rPr>
        <w:t xml:space="preserve">При избор на говорещия за представяне на изказването от позицията на страничен наблюдател, без да се набляга на </w:t>
      </w:r>
      <w:r w:rsidRPr="00101CAD">
        <w:rPr>
          <w:sz w:val="32"/>
          <w:szCs w:val="32"/>
          <w:u w:val="single"/>
          <w:lang w:val="bg-BG"/>
        </w:rPr>
        <w:lastRenderedPageBreak/>
        <w:t>лицето, което извършва действието. В тези случаи често пред безличната форма има лично местоимение:</w:t>
      </w:r>
    </w:p>
    <w:p w14:paraId="492D1740" w14:textId="77777777" w:rsidR="00EE6666" w:rsidRPr="0009499F" w:rsidRDefault="00EE6666" w:rsidP="00EE6666">
      <w:pPr>
        <w:pStyle w:val="NormalWeb"/>
        <w:ind w:left="360"/>
        <w:rPr>
          <w:sz w:val="32"/>
          <w:szCs w:val="32"/>
          <w:lang w:val="bg-BG"/>
        </w:rPr>
      </w:pPr>
      <w:r w:rsidRPr="0009499F">
        <w:rPr>
          <w:sz w:val="32"/>
          <w:szCs w:val="32"/>
        </w:rPr>
        <w:t>Non si torna domani.</w:t>
      </w:r>
      <w:r>
        <w:rPr>
          <w:sz w:val="32"/>
          <w:szCs w:val="32"/>
          <w:lang w:val="bg-BG"/>
        </w:rPr>
        <w:t xml:space="preserve">  Ние се връщаме утре.</w:t>
      </w:r>
    </w:p>
    <w:p w14:paraId="61E1D095" w14:textId="77777777" w:rsidR="00EE6666" w:rsidRDefault="00EE6666" w:rsidP="00EE6666">
      <w:pPr>
        <w:pStyle w:val="NormalWeb"/>
        <w:ind w:left="360"/>
        <w:rPr>
          <w:sz w:val="32"/>
          <w:szCs w:val="32"/>
          <w:lang w:val="bg-BG"/>
        </w:rPr>
      </w:pPr>
      <w:r w:rsidRPr="0009499F">
        <w:rPr>
          <w:sz w:val="32"/>
          <w:szCs w:val="32"/>
        </w:rPr>
        <w:t>Si</w:t>
      </w:r>
      <w:r w:rsidRPr="005C33C9">
        <w:rPr>
          <w:sz w:val="32"/>
          <w:szCs w:val="32"/>
          <w:lang w:val="bg-BG"/>
        </w:rPr>
        <w:t xml:space="preserve"> </w:t>
      </w:r>
      <w:r w:rsidRPr="0009499F">
        <w:rPr>
          <w:sz w:val="32"/>
          <w:szCs w:val="32"/>
        </w:rPr>
        <w:t>parte</w:t>
      </w:r>
      <w:r w:rsidRPr="005C33C9">
        <w:rPr>
          <w:sz w:val="32"/>
          <w:szCs w:val="32"/>
          <w:lang w:val="bg-BG"/>
        </w:rPr>
        <w:t xml:space="preserve">?  </w:t>
      </w:r>
      <w:r>
        <w:rPr>
          <w:sz w:val="32"/>
          <w:szCs w:val="32"/>
          <w:lang w:val="bg-BG"/>
        </w:rPr>
        <w:t>Тръгваме ли?</w:t>
      </w:r>
    </w:p>
    <w:p w14:paraId="2F0BD845" w14:textId="77777777" w:rsidR="00EE6666" w:rsidRDefault="00EE6666" w:rsidP="00EE6666">
      <w:pPr>
        <w:pStyle w:val="NormalWeb"/>
        <w:ind w:left="360"/>
        <w:rPr>
          <w:sz w:val="32"/>
          <w:szCs w:val="32"/>
          <w:lang w:val="bg-BG"/>
        </w:rPr>
      </w:pPr>
    </w:p>
    <w:p w14:paraId="7474975F" w14:textId="77777777" w:rsidR="00EE6666" w:rsidRPr="008A4E0D" w:rsidRDefault="00EE6666" w:rsidP="00EE666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bg-BG" w:eastAsia="it-IT"/>
          <w14:ligatures w14:val="none"/>
        </w:rPr>
      </w:pPr>
      <w:r w:rsidRPr="00EA69B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bg-BG" w:eastAsia="it-IT"/>
          <w14:ligatures w14:val="none"/>
        </w:rPr>
        <w:t xml:space="preserve">1. </w:t>
      </w:r>
      <w:r w:rsidRPr="008A4E0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Si</w:t>
      </w:r>
      <w:r w:rsidRPr="008A4E0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bg-BG" w:eastAsia="it-IT"/>
          <w14:ligatures w14:val="none"/>
        </w:rPr>
        <w:t xml:space="preserve"> </w:t>
      </w:r>
      <w:r w:rsidRPr="008A4E0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impersonale</w:t>
      </w:r>
      <w:r w:rsidRPr="008A4E0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bg-BG" w:eastAsia="it-IT"/>
          <w14:ligatures w14:val="none"/>
        </w:rPr>
        <w:t xml:space="preserve"> (Безлично „</w:t>
      </w:r>
      <w:r w:rsidRPr="008A4E0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si</w:t>
      </w:r>
      <w:r w:rsidRPr="008A4E0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bg-BG" w:eastAsia="it-IT"/>
          <w14:ligatures w14:val="none"/>
        </w:rPr>
        <w:t>“)</w:t>
      </w:r>
    </w:p>
    <w:p w14:paraId="37DFFC37" w14:textId="77777777" w:rsidR="00EE6666" w:rsidRPr="008A4E0D" w:rsidRDefault="00EE6666" w:rsidP="00EE66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32"/>
          <w:szCs w:val="32"/>
          <w:lang w:val="bg-BG" w:eastAsia="it-IT"/>
          <w14:ligatures w14:val="none"/>
        </w:rPr>
      </w:pPr>
      <w:r w:rsidRPr="008A4E0D">
        <w:rPr>
          <w:rFonts w:ascii="Times New Roman" w:eastAsia="Times New Roman" w:hAnsi="Times New Roman" w:cs="Times New Roman"/>
          <w:kern w:val="0"/>
          <w:sz w:val="32"/>
          <w:szCs w:val="32"/>
          <w:lang w:val="bg-BG" w:eastAsia="it-IT"/>
          <w14:ligatures w14:val="none"/>
        </w:rPr>
        <w:t>Използваме го, когато искаме да кажем, че „се прави нещо“ по принцип, без да уточняваме кой е вършителят. Често се превежда на български с „човек...“, „хората...“ или просто с глагол в 3 л. ед. ч.</w:t>
      </w:r>
    </w:p>
    <w:p w14:paraId="26DBA89E" w14:textId="77777777" w:rsidR="00EE6666" w:rsidRPr="008A4E0D" w:rsidRDefault="00EE6666" w:rsidP="00EE666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32"/>
          <w:szCs w:val="32"/>
          <w:lang w:val="bg-BG" w:eastAsia="it-IT"/>
          <w14:ligatures w14:val="none"/>
        </w:rPr>
      </w:pPr>
      <w:r w:rsidRPr="008A4E0D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val="bg-BG" w:eastAsia="it-IT"/>
          <w14:ligatures w14:val="none"/>
        </w:rPr>
        <w:t>Структура:</w:t>
      </w:r>
      <w:r w:rsidRPr="008A4E0D">
        <w:rPr>
          <w:rFonts w:ascii="Times New Roman" w:eastAsia="Times New Roman" w:hAnsi="Times New Roman" w:cs="Times New Roman"/>
          <w:kern w:val="0"/>
          <w:sz w:val="32"/>
          <w:szCs w:val="32"/>
          <w:lang w:val="bg-BG" w:eastAsia="it-IT"/>
          <w14:ligatures w14:val="none"/>
        </w:rPr>
        <w:t xml:space="preserve"> </w:t>
      </w:r>
      <w:r w:rsidRPr="008A4E0D">
        <w:rPr>
          <w:rFonts w:ascii="Times New Roman" w:eastAsia="Times New Roman" w:hAnsi="Times New Roman" w:cs="Times New Roman"/>
          <w:kern w:val="0"/>
          <w:sz w:val="32"/>
          <w:szCs w:val="32"/>
          <w:lang w:eastAsia="it-IT"/>
          <w14:ligatures w14:val="none"/>
        </w:rPr>
        <w:t>si</w:t>
      </w:r>
      <w:r w:rsidRPr="008A4E0D">
        <w:rPr>
          <w:rFonts w:ascii="Times New Roman" w:eastAsia="Times New Roman" w:hAnsi="Times New Roman" w:cs="Times New Roman"/>
          <w:kern w:val="0"/>
          <w:sz w:val="32"/>
          <w:szCs w:val="32"/>
          <w:lang w:val="bg-BG" w:eastAsia="it-IT"/>
          <w14:ligatures w14:val="none"/>
        </w:rPr>
        <w:t xml:space="preserve"> + глагол в </w:t>
      </w:r>
      <w:r w:rsidRPr="008A4E0D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val="bg-BG" w:eastAsia="it-IT"/>
          <w14:ligatures w14:val="none"/>
        </w:rPr>
        <w:t>3 л. единствено число</w:t>
      </w:r>
      <w:r w:rsidRPr="008A4E0D">
        <w:rPr>
          <w:rFonts w:ascii="Times New Roman" w:eastAsia="Times New Roman" w:hAnsi="Times New Roman" w:cs="Times New Roman"/>
          <w:kern w:val="0"/>
          <w:sz w:val="32"/>
          <w:szCs w:val="32"/>
          <w:lang w:val="bg-BG" w:eastAsia="it-IT"/>
          <w14:ligatures w14:val="none"/>
        </w:rPr>
        <w:t>.</w:t>
      </w:r>
    </w:p>
    <w:p w14:paraId="53E078AF" w14:textId="77777777" w:rsidR="00EE6666" w:rsidRPr="008A4E0D" w:rsidRDefault="00EE6666" w:rsidP="00EE666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32"/>
          <w:szCs w:val="32"/>
          <w:lang w:val="bg-BG" w:eastAsia="it-IT"/>
          <w14:ligatures w14:val="none"/>
        </w:rPr>
      </w:pPr>
      <w:r w:rsidRPr="008A4E0D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val="bg-BG" w:eastAsia="it-IT"/>
          <w14:ligatures w14:val="none"/>
        </w:rPr>
        <w:t>Употреба:</w:t>
      </w:r>
      <w:r w:rsidRPr="008A4E0D">
        <w:rPr>
          <w:rFonts w:ascii="Times New Roman" w:eastAsia="Times New Roman" w:hAnsi="Times New Roman" w:cs="Times New Roman"/>
          <w:kern w:val="0"/>
          <w:sz w:val="32"/>
          <w:szCs w:val="32"/>
          <w:lang w:val="bg-BG" w:eastAsia="it-IT"/>
          <w14:ligatures w14:val="none"/>
        </w:rPr>
        <w:t xml:space="preserve"> Когато няма пряко допълнение или когато говорим за общи истини и навици.</w:t>
      </w:r>
    </w:p>
    <w:p w14:paraId="6582AFC2" w14:textId="77777777" w:rsidR="00EE6666" w:rsidRPr="008A4E0D" w:rsidRDefault="00EE6666" w:rsidP="00EE66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32"/>
          <w:szCs w:val="32"/>
          <w:lang w:eastAsia="it-IT"/>
          <w14:ligatures w14:val="none"/>
        </w:rPr>
      </w:pPr>
      <w:r w:rsidRPr="008A4E0D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it-IT"/>
          <w14:ligatures w14:val="none"/>
        </w:rPr>
        <w:t>Примери:</w:t>
      </w:r>
    </w:p>
    <w:p w14:paraId="619D8BAD" w14:textId="77777777" w:rsidR="00EE6666" w:rsidRPr="008A4E0D" w:rsidRDefault="00EE6666" w:rsidP="00EE666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32"/>
          <w:szCs w:val="32"/>
          <w:lang w:eastAsia="it-IT"/>
          <w14:ligatures w14:val="none"/>
        </w:rPr>
      </w:pPr>
      <w:r w:rsidRPr="008A4E0D"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:lang w:eastAsia="it-IT"/>
          <w14:ligatures w14:val="none"/>
        </w:rPr>
        <w:t xml:space="preserve">In Italia </w:t>
      </w:r>
      <w:r w:rsidRPr="008A4E0D">
        <w:rPr>
          <w:rFonts w:ascii="Times New Roman" w:eastAsia="Times New Roman" w:hAnsi="Times New Roman" w:cs="Times New Roman"/>
          <w:b/>
          <w:bCs/>
          <w:i/>
          <w:iCs/>
          <w:kern w:val="0"/>
          <w:sz w:val="32"/>
          <w:szCs w:val="32"/>
          <w:lang w:eastAsia="it-IT"/>
          <w14:ligatures w14:val="none"/>
        </w:rPr>
        <w:t>si mangia</w:t>
      </w:r>
      <w:r w:rsidRPr="008A4E0D"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:lang w:eastAsia="it-IT"/>
          <w14:ligatures w14:val="none"/>
        </w:rPr>
        <w:t xml:space="preserve"> bene.</w:t>
      </w:r>
      <w:r w:rsidRPr="008A4E0D">
        <w:rPr>
          <w:rFonts w:ascii="Times New Roman" w:eastAsia="Times New Roman" w:hAnsi="Times New Roman" w:cs="Times New Roman"/>
          <w:kern w:val="0"/>
          <w:sz w:val="32"/>
          <w:szCs w:val="32"/>
          <w:lang w:eastAsia="it-IT"/>
          <w14:ligatures w14:val="none"/>
        </w:rPr>
        <w:t xml:space="preserve"> (В Италия се яде добре / Човек яде добре.)</w:t>
      </w:r>
    </w:p>
    <w:p w14:paraId="740462C2" w14:textId="77777777" w:rsidR="00EE6666" w:rsidRPr="008A4E0D" w:rsidRDefault="00EE6666" w:rsidP="00EE666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32"/>
          <w:szCs w:val="32"/>
          <w:lang w:eastAsia="it-IT"/>
          <w14:ligatures w14:val="none"/>
        </w:rPr>
      </w:pPr>
      <w:r w:rsidRPr="008A4E0D"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:lang w:eastAsia="it-IT"/>
          <w14:ligatures w14:val="none"/>
        </w:rPr>
        <w:t xml:space="preserve">D’estate </w:t>
      </w:r>
      <w:r w:rsidRPr="008A4E0D">
        <w:rPr>
          <w:rFonts w:ascii="Times New Roman" w:eastAsia="Times New Roman" w:hAnsi="Times New Roman" w:cs="Times New Roman"/>
          <w:b/>
          <w:bCs/>
          <w:i/>
          <w:iCs/>
          <w:kern w:val="0"/>
          <w:sz w:val="32"/>
          <w:szCs w:val="32"/>
          <w:lang w:eastAsia="it-IT"/>
          <w14:ligatures w14:val="none"/>
        </w:rPr>
        <w:t>si dorme</w:t>
      </w:r>
      <w:r w:rsidRPr="008A4E0D"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:lang w:eastAsia="it-IT"/>
          <w14:ligatures w14:val="none"/>
        </w:rPr>
        <w:t xml:space="preserve"> poco.</w:t>
      </w:r>
      <w:r w:rsidRPr="008A4E0D">
        <w:rPr>
          <w:rFonts w:ascii="Times New Roman" w:eastAsia="Times New Roman" w:hAnsi="Times New Roman" w:cs="Times New Roman"/>
          <w:kern w:val="0"/>
          <w:sz w:val="32"/>
          <w:szCs w:val="32"/>
          <w:lang w:eastAsia="it-IT"/>
          <w14:ligatures w14:val="none"/>
        </w:rPr>
        <w:t xml:space="preserve"> (Лятото се спи малко.)</w:t>
      </w:r>
    </w:p>
    <w:p w14:paraId="674D906E" w14:textId="77777777" w:rsidR="00EE6666" w:rsidRPr="008A4E0D" w:rsidRDefault="00EE6666" w:rsidP="00EE666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32"/>
          <w:szCs w:val="32"/>
          <w:lang w:eastAsia="it-IT"/>
          <w14:ligatures w14:val="none"/>
        </w:rPr>
      </w:pPr>
      <w:r w:rsidRPr="008A4E0D"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:lang w:eastAsia="it-IT"/>
          <w14:ligatures w14:val="none"/>
        </w:rPr>
        <w:t xml:space="preserve">Come </w:t>
      </w:r>
      <w:r w:rsidRPr="008A4E0D">
        <w:rPr>
          <w:rFonts w:ascii="Times New Roman" w:eastAsia="Times New Roman" w:hAnsi="Times New Roman" w:cs="Times New Roman"/>
          <w:b/>
          <w:bCs/>
          <w:i/>
          <w:iCs/>
          <w:kern w:val="0"/>
          <w:sz w:val="32"/>
          <w:szCs w:val="32"/>
          <w:lang w:eastAsia="it-IT"/>
          <w14:ligatures w14:val="none"/>
        </w:rPr>
        <w:t>si scrive</w:t>
      </w:r>
      <w:r w:rsidRPr="008A4E0D"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:lang w:eastAsia="it-IT"/>
          <w14:ligatures w14:val="none"/>
        </w:rPr>
        <w:t xml:space="preserve"> questa parola?</w:t>
      </w:r>
      <w:r w:rsidRPr="008A4E0D">
        <w:rPr>
          <w:rFonts w:ascii="Times New Roman" w:eastAsia="Times New Roman" w:hAnsi="Times New Roman" w:cs="Times New Roman"/>
          <w:kern w:val="0"/>
          <w:sz w:val="32"/>
          <w:szCs w:val="32"/>
          <w:lang w:eastAsia="it-IT"/>
          <w14:ligatures w14:val="none"/>
        </w:rPr>
        <w:t xml:space="preserve"> (Как се пише тази дума?)</w:t>
      </w:r>
    </w:p>
    <w:p w14:paraId="25AAB1A4" w14:textId="77777777" w:rsidR="00EE6666" w:rsidRPr="00495855" w:rsidRDefault="00EE6666" w:rsidP="00EE666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49585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2. Si passivante (Пасивно „si“)</w:t>
      </w:r>
    </w:p>
    <w:p w14:paraId="206DA6B7" w14:textId="77777777" w:rsidR="00EE6666" w:rsidRPr="008A4E0D" w:rsidRDefault="00EE6666" w:rsidP="00EE66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32"/>
          <w:szCs w:val="32"/>
          <w:lang w:eastAsia="it-IT"/>
          <w14:ligatures w14:val="none"/>
        </w:rPr>
      </w:pPr>
      <w:r w:rsidRPr="008A4E0D">
        <w:rPr>
          <w:rFonts w:ascii="Times New Roman" w:eastAsia="Times New Roman" w:hAnsi="Times New Roman" w:cs="Times New Roman"/>
          <w:kern w:val="0"/>
          <w:sz w:val="32"/>
          <w:szCs w:val="32"/>
          <w:lang w:eastAsia="it-IT"/>
          <w14:ligatures w14:val="none"/>
        </w:rPr>
        <w:t>Това е форма на страдателен залог. Използва се, когато имаме конкретен обект (нещо, което бива вършено), и искаме да акцентираме върху обекта, а не върху извършителя.</w:t>
      </w:r>
    </w:p>
    <w:p w14:paraId="29A16E8F" w14:textId="77777777" w:rsidR="00EE6666" w:rsidRPr="008A4E0D" w:rsidRDefault="00EE6666" w:rsidP="00EE666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32"/>
          <w:szCs w:val="32"/>
          <w:lang w:eastAsia="it-IT"/>
          <w14:ligatures w14:val="none"/>
        </w:rPr>
      </w:pPr>
      <w:r w:rsidRPr="008A4E0D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it-IT"/>
          <w14:ligatures w14:val="none"/>
        </w:rPr>
        <w:t>Структура:</w:t>
      </w:r>
      <w:r w:rsidRPr="008A4E0D">
        <w:rPr>
          <w:rFonts w:ascii="Times New Roman" w:eastAsia="Times New Roman" w:hAnsi="Times New Roman" w:cs="Times New Roman"/>
          <w:kern w:val="0"/>
          <w:sz w:val="32"/>
          <w:szCs w:val="32"/>
          <w:lang w:eastAsia="it-IT"/>
          <w14:ligatures w14:val="none"/>
        </w:rPr>
        <w:t xml:space="preserve"> si + глагол в </w:t>
      </w:r>
      <w:r w:rsidRPr="008A4E0D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it-IT"/>
          <w14:ligatures w14:val="none"/>
        </w:rPr>
        <w:t>3 л. единствено ИЛИ множествено число</w:t>
      </w:r>
      <w:r w:rsidRPr="008A4E0D">
        <w:rPr>
          <w:rFonts w:ascii="Times New Roman" w:eastAsia="Times New Roman" w:hAnsi="Times New Roman" w:cs="Times New Roman"/>
          <w:kern w:val="0"/>
          <w:sz w:val="32"/>
          <w:szCs w:val="32"/>
          <w:lang w:eastAsia="it-IT"/>
          <w14:ligatures w14:val="none"/>
        </w:rPr>
        <w:t>.</w:t>
      </w:r>
    </w:p>
    <w:p w14:paraId="311B20A4" w14:textId="77777777" w:rsidR="00EE6666" w:rsidRPr="008A4E0D" w:rsidRDefault="00EE6666" w:rsidP="00EE666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32"/>
          <w:szCs w:val="32"/>
          <w:lang w:eastAsia="it-IT"/>
          <w14:ligatures w14:val="none"/>
        </w:rPr>
      </w:pPr>
      <w:r w:rsidRPr="008A4E0D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it-IT"/>
          <w14:ligatures w14:val="none"/>
        </w:rPr>
        <w:t>Важното правило:</w:t>
      </w:r>
      <w:r w:rsidRPr="008A4E0D">
        <w:rPr>
          <w:rFonts w:ascii="Times New Roman" w:eastAsia="Times New Roman" w:hAnsi="Times New Roman" w:cs="Times New Roman"/>
          <w:kern w:val="0"/>
          <w:sz w:val="32"/>
          <w:szCs w:val="32"/>
          <w:lang w:eastAsia="it-IT"/>
          <w14:ligatures w14:val="none"/>
        </w:rPr>
        <w:t xml:space="preserve"> Глаголът задължително се съгласува с обекта, който следва след него.</w:t>
      </w:r>
    </w:p>
    <w:p w14:paraId="78C0125C" w14:textId="77777777" w:rsidR="00EE6666" w:rsidRPr="008A4E0D" w:rsidRDefault="00EE6666" w:rsidP="00EE66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32"/>
          <w:szCs w:val="32"/>
          <w:lang w:eastAsia="it-IT"/>
          <w14:ligatures w14:val="none"/>
        </w:rPr>
      </w:pPr>
      <w:r w:rsidRPr="008A4E0D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it-IT"/>
          <w14:ligatures w14:val="none"/>
        </w:rPr>
        <w:t>Примери:</w:t>
      </w:r>
    </w:p>
    <w:p w14:paraId="7B8D4B01" w14:textId="77777777" w:rsidR="00EE6666" w:rsidRPr="008A4E0D" w:rsidRDefault="00EE6666" w:rsidP="00EE666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32"/>
          <w:szCs w:val="32"/>
          <w:lang w:eastAsia="it-IT"/>
          <w14:ligatures w14:val="none"/>
        </w:rPr>
      </w:pPr>
      <w:r w:rsidRPr="008A4E0D"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:lang w:eastAsia="it-IT"/>
          <w14:ligatures w14:val="none"/>
        </w:rPr>
        <w:t xml:space="preserve">In questa bottega </w:t>
      </w:r>
      <w:r w:rsidRPr="008A4E0D">
        <w:rPr>
          <w:rFonts w:ascii="Times New Roman" w:eastAsia="Times New Roman" w:hAnsi="Times New Roman" w:cs="Times New Roman"/>
          <w:b/>
          <w:bCs/>
          <w:i/>
          <w:iCs/>
          <w:kern w:val="0"/>
          <w:sz w:val="32"/>
          <w:szCs w:val="32"/>
          <w:lang w:eastAsia="it-IT"/>
          <w14:ligatures w14:val="none"/>
        </w:rPr>
        <w:t>si vende</w:t>
      </w:r>
      <w:r w:rsidRPr="008A4E0D"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:lang w:eastAsia="it-IT"/>
          <w14:ligatures w14:val="none"/>
        </w:rPr>
        <w:t xml:space="preserve"> il pane.</w:t>
      </w:r>
      <w:r w:rsidRPr="008A4E0D">
        <w:rPr>
          <w:rFonts w:ascii="Times New Roman" w:eastAsia="Times New Roman" w:hAnsi="Times New Roman" w:cs="Times New Roman"/>
          <w:kern w:val="0"/>
          <w:sz w:val="32"/>
          <w:szCs w:val="32"/>
          <w:lang w:eastAsia="it-IT"/>
          <w14:ligatures w14:val="none"/>
        </w:rPr>
        <w:t xml:space="preserve"> (В този магазин се продава хляб.) -&gt; </w:t>
      </w:r>
      <w:r w:rsidRPr="008A4E0D"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:lang w:eastAsia="it-IT"/>
          <w14:ligatures w14:val="none"/>
        </w:rPr>
        <w:t>„il pane“</w:t>
      </w:r>
      <w:r w:rsidRPr="008A4E0D">
        <w:rPr>
          <w:rFonts w:ascii="Times New Roman" w:eastAsia="Times New Roman" w:hAnsi="Times New Roman" w:cs="Times New Roman"/>
          <w:kern w:val="0"/>
          <w:sz w:val="32"/>
          <w:szCs w:val="32"/>
          <w:lang w:eastAsia="it-IT"/>
          <w14:ligatures w14:val="none"/>
        </w:rPr>
        <w:t xml:space="preserve"> е ед. ч., затова глаголът е </w:t>
      </w:r>
      <w:r w:rsidRPr="008A4E0D"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:lang w:eastAsia="it-IT"/>
          <w14:ligatures w14:val="none"/>
        </w:rPr>
        <w:t>vende</w:t>
      </w:r>
      <w:r w:rsidRPr="008A4E0D">
        <w:rPr>
          <w:rFonts w:ascii="Times New Roman" w:eastAsia="Times New Roman" w:hAnsi="Times New Roman" w:cs="Times New Roman"/>
          <w:kern w:val="0"/>
          <w:sz w:val="32"/>
          <w:szCs w:val="32"/>
          <w:lang w:eastAsia="it-IT"/>
          <w14:ligatures w14:val="none"/>
        </w:rPr>
        <w:t>.</w:t>
      </w:r>
    </w:p>
    <w:p w14:paraId="768361AB" w14:textId="77777777" w:rsidR="00EE6666" w:rsidRPr="00C838CF" w:rsidRDefault="00EE6666" w:rsidP="00EE666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32"/>
          <w:szCs w:val="32"/>
          <w:lang w:eastAsia="it-IT"/>
          <w14:ligatures w14:val="none"/>
        </w:rPr>
      </w:pPr>
      <w:r w:rsidRPr="008A4E0D"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:lang w:eastAsia="it-IT"/>
          <w14:ligatures w14:val="none"/>
        </w:rPr>
        <w:lastRenderedPageBreak/>
        <w:t xml:space="preserve">In questa bottega </w:t>
      </w:r>
      <w:r w:rsidRPr="008A4E0D">
        <w:rPr>
          <w:rFonts w:ascii="Times New Roman" w:eastAsia="Times New Roman" w:hAnsi="Times New Roman" w:cs="Times New Roman"/>
          <w:b/>
          <w:bCs/>
          <w:i/>
          <w:iCs/>
          <w:kern w:val="0"/>
          <w:sz w:val="32"/>
          <w:szCs w:val="32"/>
          <w:lang w:eastAsia="it-IT"/>
          <w14:ligatures w14:val="none"/>
        </w:rPr>
        <w:t>si vendono</w:t>
      </w:r>
      <w:r w:rsidRPr="008A4E0D"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:lang w:eastAsia="it-IT"/>
          <w14:ligatures w14:val="none"/>
        </w:rPr>
        <w:t xml:space="preserve"> i panini.</w:t>
      </w:r>
      <w:r w:rsidRPr="008A4E0D">
        <w:rPr>
          <w:rFonts w:ascii="Times New Roman" w:eastAsia="Times New Roman" w:hAnsi="Times New Roman" w:cs="Times New Roman"/>
          <w:kern w:val="0"/>
          <w:sz w:val="32"/>
          <w:szCs w:val="32"/>
          <w:lang w:eastAsia="it-IT"/>
          <w14:ligatures w14:val="none"/>
        </w:rPr>
        <w:t xml:space="preserve"> (В този магазин се продават сандвичи.) -&gt; </w:t>
      </w:r>
      <w:r w:rsidRPr="008A4E0D"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:lang w:eastAsia="it-IT"/>
          <w14:ligatures w14:val="none"/>
        </w:rPr>
        <w:t>„i panini“</w:t>
      </w:r>
      <w:r w:rsidRPr="008A4E0D">
        <w:rPr>
          <w:rFonts w:ascii="Times New Roman" w:eastAsia="Times New Roman" w:hAnsi="Times New Roman" w:cs="Times New Roman"/>
          <w:kern w:val="0"/>
          <w:sz w:val="32"/>
          <w:szCs w:val="32"/>
          <w:lang w:eastAsia="it-IT"/>
          <w14:ligatures w14:val="none"/>
        </w:rPr>
        <w:t xml:space="preserve"> е мн. ч., затова глаголът става </w:t>
      </w:r>
      <w:r w:rsidRPr="008A4E0D"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:lang w:eastAsia="it-IT"/>
          <w14:ligatures w14:val="none"/>
        </w:rPr>
        <w:t>vendono</w:t>
      </w:r>
      <w:r w:rsidRPr="008A4E0D">
        <w:rPr>
          <w:rFonts w:ascii="Times New Roman" w:eastAsia="Times New Roman" w:hAnsi="Times New Roman" w:cs="Times New Roman"/>
          <w:kern w:val="0"/>
          <w:sz w:val="32"/>
          <w:szCs w:val="32"/>
          <w:lang w:eastAsia="it-IT"/>
          <w14:ligatures w14:val="none"/>
        </w:rPr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20"/>
        <w:gridCol w:w="3326"/>
        <w:gridCol w:w="3576"/>
      </w:tblGrid>
      <w:tr w:rsidR="00EE6666" w:rsidRPr="008A4E0D" w14:paraId="6AFE8BFB" w14:textId="77777777" w:rsidTr="002112B1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46C426" w14:textId="77777777" w:rsidR="00EE6666" w:rsidRPr="008A4E0D" w:rsidRDefault="00EE6666" w:rsidP="002112B1">
            <w:pPr>
              <w:spacing w:after="480" w:line="240" w:lineRule="auto"/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lang w:eastAsia="it-IT"/>
                <w14:ligatures w14:val="none"/>
              </w:rPr>
            </w:pPr>
            <w:r w:rsidRPr="008A4E0D">
              <w:rPr>
                <w:rFonts w:ascii="Times New Roman" w:eastAsia="Times New Roman" w:hAnsi="Times New Roman" w:cs="Times New Roman"/>
                <w:b/>
                <w:bCs/>
                <w:kern w:val="0"/>
                <w:sz w:val="32"/>
                <w:szCs w:val="32"/>
                <w:lang w:eastAsia="it-IT"/>
                <w14:ligatures w14:val="none"/>
              </w:rPr>
              <w:t>Характеристика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DFB65B" w14:textId="77777777" w:rsidR="00EE6666" w:rsidRPr="008A4E0D" w:rsidRDefault="00EE6666" w:rsidP="002112B1">
            <w:pPr>
              <w:spacing w:after="480" w:line="240" w:lineRule="auto"/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lang w:eastAsia="it-IT"/>
                <w14:ligatures w14:val="none"/>
              </w:rPr>
            </w:pPr>
            <w:r w:rsidRPr="008A4E0D">
              <w:rPr>
                <w:rFonts w:ascii="Times New Roman" w:eastAsia="Times New Roman" w:hAnsi="Times New Roman" w:cs="Times New Roman"/>
                <w:b/>
                <w:bCs/>
                <w:kern w:val="0"/>
                <w:sz w:val="32"/>
                <w:szCs w:val="32"/>
                <w:lang w:eastAsia="it-IT"/>
                <w14:ligatures w14:val="none"/>
              </w:rPr>
              <w:t>Si Impersonale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637EA7" w14:textId="77777777" w:rsidR="00EE6666" w:rsidRPr="008A4E0D" w:rsidRDefault="00EE6666" w:rsidP="002112B1">
            <w:pPr>
              <w:spacing w:after="480" w:line="240" w:lineRule="auto"/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lang w:eastAsia="it-IT"/>
                <w14:ligatures w14:val="none"/>
              </w:rPr>
            </w:pPr>
            <w:r w:rsidRPr="008A4E0D">
              <w:rPr>
                <w:rFonts w:ascii="Times New Roman" w:eastAsia="Times New Roman" w:hAnsi="Times New Roman" w:cs="Times New Roman"/>
                <w:b/>
                <w:bCs/>
                <w:kern w:val="0"/>
                <w:sz w:val="32"/>
                <w:szCs w:val="32"/>
                <w:lang w:eastAsia="it-IT"/>
                <w14:ligatures w14:val="none"/>
              </w:rPr>
              <w:t>Si Passivante</w:t>
            </w:r>
          </w:p>
        </w:tc>
      </w:tr>
      <w:tr w:rsidR="00EE6666" w:rsidRPr="008A4E0D" w14:paraId="060EBC36" w14:textId="77777777" w:rsidTr="002112B1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4D08AE" w14:textId="77777777" w:rsidR="00EE6666" w:rsidRPr="008A4E0D" w:rsidRDefault="00EE6666" w:rsidP="002112B1">
            <w:pPr>
              <w:spacing w:after="480" w:line="240" w:lineRule="auto"/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lang w:eastAsia="it-IT"/>
                <w14:ligatures w14:val="none"/>
              </w:rPr>
            </w:pPr>
            <w:r w:rsidRPr="008A4E0D">
              <w:rPr>
                <w:rFonts w:ascii="Times New Roman" w:eastAsia="Times New Roman" w:hAnsi="Times New Roman" w:cs="Times New Roman"/>
                <w:b/>
                <w:bCs/>
                <w:kern w:val="0"/>
                <w:sz w:val="32"/>
                <w:szCs w:val="32"/>
                <w:lang w:eastAsia="it-IT"/>
                <w14:ligatures w14:val="none"/>
              </w:rPr>
              <w:t>Число на глагола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52D5A7" w14:textId="77777777" w:rsidR="00EE6666" w:rsidRPr="008A4E0D" w:rsidRDefault="00EE6666" w:rsidP="002112B1">
            <w:pPr>
              <w:spacing w:after="480" w:line="240" w:lineRule="auto"/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lang w:eastAsia="it-IT"/>
                <w14:ligatures w14:val="none"/>
              </w:rPr>
            </w:pPr>
            <w:r w:rsidRPr="008A4E0D"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lang w:eastAsia="it-IT"/>
                <w14:ligatures w14:val="none"/>
              </w:rPr>
              <w:t xml:space="preserve">Винаги </w:t>
            </w:r>
            <w:r w:rsidRPr="008A4E0D">
              <w:rPr>
                <w:rFonts w:ascii="Times New Roman" w:eastAsia="Times New Roman" w:hAnsi="Times New Roman" w:cs="Times New Roman"/>
                <w:b/>
                <w:bCs/>
                <w:kern w:val="0"/>
                <w:sz w:val="32"/>
                <w:szCs w:val="32"/>
                <w:lang w:eastAsia="it-IT"/>
                <w14:ligatures w14:val="none"/>
              </w:rPr>
              <w:t>3 л. единствено число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DB245D" w14:textId="77777777" w:rsidR="00EE6666" w:rsidRPr="008A4E0D" w:rsidRDefault="00EE6666" w:rsidP="002112B1">
            <w:pPr>
              <w:spacing w:after="480" w:line="240" w:lineRule="auto"/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lang w:eastAsia="it-IT"/>
                <w14:ligatures w14:val="none"/>
              </w:rPr>
            </w:pPr>
            <w:r w:rsidRPr="008A4E0D"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lang w:eastAsia="it-IT"/>
                <w14:ligatures w14:val="none"/>
              </w:rPr>
              <w:t xml:space="preserve">3 л. </w:t>
            </w:r>
            <w:r w:rsidRPr="008A4E0D">
              <w:rPr>
                <w:rFonts w:ascii="Times New Roman" w:eastAsia="Times New Roman" w:hAnsi="Times New Roman" w:cs="Times New Roman"/>
                <w:b/>
                <w:bCs/>
                <w:kern w:val="0"/>
                <w:sz w:val="32"/>
                <w:szCs w:val="32"/>
                <w:lang w:eastAsia="it-IT"/>
                <w14:ligatures w14:val="none"/>
              </w:rPr>
              <w:t>ед. или мн. число</w:t>
            </w:r>
            <w:r w:rsidRPr="008A4E0D"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lang w:eastAsia="it-IT"/>
                <w14:ligatures w14:val="none"/>
              </w:rPr>
              <w:t xml:space="preserve"> (според обекта)</w:t>
            </w:r>
          </w:p>
        </w:tc>
      </w:tr>
      <w:tr w:rsidR="00EE6666" w:rsidRPr="008A4E0D" w14:paraId="056E47B3" w14:textId="77777777" w:rsidTr="002112B1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570E79" w14:textId="77777777" w:rsidR="00EE6666" w:rsidRPr="008A4E0D" w:rsidRDefault="00EE6666" w:rsidP="002112B1">
            <w:pPr>
              <w:spacing w:after="480" w:line="240" w:lineRule="auto"/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lang w:eastAsia="it-IT"/>
                <w14:ligatures w14:val="none"/>
              </w:rPr>
            </w:pPr>
            <w:r w:rsidRPr="008A4E0D">
              <w:rPr>
                <w:rFonts w:ascii="Times New Roman" w:eastAsia="Times New Roman" w:hAnsi="Times New Roman" w:cs="Times New Roman"/>
                <w:b/>
                <w:bCs/>
                <w:kern w:val="0"/>
                <w:sz w:val="32"/>
                <w:szCs w:val="32"/>
                <w:lang w:eastAsia="it-IT"/>
                <w14:ligatures w14:val="none"/>
              </w:rPr>
              <w:t>Обект (Допълнение)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D33443" w14:textId="77777777" w:rsidR="00EE6666" w:rsidRPr="008A4E0D" w:rsidRDefault="00EE6666" w:rsidP="002112B1">
            <w:pPr>
              <w:spacing w:after="480" w:line="240" w:lineRule="auto"/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lang w:eastAsia="it-IT"/>
                <w14:ligatures w14:val="none"/>
              </w:rPr>
            </w:pPr>
            <w:r w:rsidRPr="008A4E0D"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lang w:eastAsia="it-IT"/>
                <w14:ligatures w14:val="none"/>
              </w:rPr>
              <w:t>Няма конкретен обект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88D55D" w14:textId="77777777" w:rsidR="00EE6666" w:rsidRPr="008A4E0D" w:rsidRDefault="00EE6666" w:rsidP="002112B1">
            <w:pPr>
              <w:spacing w:after="480" w:line="240" w:lineRule="auto"/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lang w:eastAsia="it-IT"/>
                <w14:ligatures w14:val="none"/>
              </w:rPr>
            </w:pPr>
            <w:r w:rsidRPr="008A4E0D"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lang w:eastAsia="it-IT"/>
                <w14:ligatures w14:val="none"/>
              </w:rPr>
              <w:t>Има конкретен обект</w:t>
            </w:r>
          </w:p>
        </w:tc>
      </w:tr>
      <w:tr w:rsidR="00EE6666" w:rsidRPr="008A4E0D" w14:paraId="157E36C6" w14:textId="77777777" w:rsidTr="002112B1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C15BB1" w14:textId="77777777" w:rsidR="00EE6666" w:rsidRPr="008A4E0D" w:rsidRDefault="00EE6666" w:rsidP="002112B1">
            <w:pPr>
              <w:spacing w:after="480" w:line="240" w:lineRule="auto"/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lang w:eastAsia="it-IT"/>
                <w14:ligatures w14:val="none"/>
              </w:rPr>
            </w:pPr>
            <w:r w:rsidRPr="008A4E0D">
              <w:rPr>
                <w:rFonts w:ascii="Times New Roman" w:eastAsia="Times New Roman" w:hAnsi="Times New Roman" w:cs="Times New Roman"/>
                <w:b/>
                <w:bCs/>
                <w:kern w:val="0"/>
                <w:sz w:val="32"/>
                <w:szCs w:val="32"/>
                <w:lang w:eastAsia="it-IT"/>
                <w14:ligatures w14:val="none"/>
              </w:rPr>
              <w:t>Пример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E781F1" w14:textId="77777777" w:rsidR="00EE6666" w:rsidRPr="008A4E0D" w:rsidRDefault="00EE6666" w:rsidP="002112B1">
            <w:pPr>
              <w:spacing w:after="480" w:line="240" w:lineRule="auto"/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lang w:eastAsia="it-IT"/>
                <w14:ligatures w14:val="none"/>
              </w:rPr>
            </w:pPr>
            <w:r w:rsidRPr="008A4E0D">
              <w:rPr>
                <w:rFonts w:ascii="Times New Roman" w:eastAsia="Times New Roman" w:hAnsi="Times New Roman" w:cs="Times New Roman"/>
                <w:i/>
                <w:iCs/>
                <w:kern w:val="0"/>
                <w:sz w:val="32"/>
                <w:szCs w:val="32"/>
                <w:lang w:eastAsia="it-IT"/>
                <w14:ligatures w14:val="none"/>
              </w:rPr>
              <w:t>Si parla troppo.</w:t>
            </w:r>
            <w:r w:rsidRPr="008A4E0D"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lang w:eastAsia="it-IT"/>
                <w14:ligatures w14:val="none"/>
              </w:rPr>
              <w:t xml:space="preserve"> (Говори се твърде много.)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71094B" w14:textId="77777777" w:rsidR="00EE6666" w:rsidRPr="008A4E0D" w:rsidRDefault="00EE6666" w:rsidP="002112B1">
            <w:pPr>
              <w:spacing w:after="480" w:line="240" w:lineRule="auto"/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lang w:eastAsia="it-IT"/>
                <w14:ligatures w14:val="none"/>
              </w:rPr>
            </w:pPr>
            <w:r w:rsidRPr="008A4E0D">
              <w:rPr>
                <w:rFonts w:ascii="Times New Roman" w:eastAsia="Times New Roman" w:hAnsi="Times New Roman" w:cs="Times New Roman"/>
                <w:i/>
                <w:iCs/>
                <w:kern w:val="0"/>
                <w:sz w:val="32"/>
                <w:szCs w:val="32"/>
                <w:lang w:eastAsia="it-IT"/>
                <w14:ligatures w14:val="none"/>
              </w:rPr>
              <w:t>Si parlano molte lingue.</w:t>
            </w:r>
            <w:r w:rsidRPr="008A4E0D"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lang w:eastAsia="it-IT"/>
                <w14:ligatures w14:val="none"/>
              </w:rPr>
              <w:t xml:space="preserve"> (Говорят се много езици.)</w:t>
            </w:r>
          </w:p>
        </w:tc>
      </w:tr>
    </w:tbl>
    <w:p w14:paraId="26080A12" w14:textId="77777777" w:rsidR="00EE6666" w:rsidRPr="008A4E0D" w:rsidRDefault="00EE6666" w:rsidP="00EE6666">
      <w:pPr>
        <w:pStyle w:val="Heading3"/>
        <w:rPr>
          <w:sz w:val="32"/>
          <w:szCs w:val="32"/>
        </w:rPr>
      </w:pPr>
      <w:r w:rsidRPr="008A4E0D">
        <w:rPr>
          <w:sz w:val="32"/>
          <w:szCs w:val="32"/>
        </w:rPr>
        <w:t>Един специфичен случай: Сложни времена (Passato Prossimo)</w:t>
      </w:r>
    </w:p>
    <w:p w14:paraId="1D771A99" w14:textId="77777777" w:rsidR="00EE6666" w:rsidRPr="008A4E0D" w:rsidRDefault="00EE6666" w:rsidP="00EE6666">
      <w:pPr>
        <w:pStyle w:val="NormalWeb"/>
        <w:rPr>
          <w:sz w:val="32"/>
          <w:szCs w:val="32"/>
        </w:rPr>
      </w:pPr>
      <w:r w:rsidRPr="008A4E0D">
        <w:rPr>
          <w:sz w:val="32"/>
          <w:szCs w:val="32"/>
        </w:rPr>
        <w:t xml:space="preserve">Когато използвате тези конструкции в минало време с помощния глагол </w:t>
      </w:r>
      <w:r w:rsidRPr="008A4E0D">
        <w:rPr>
          <w:b/>
          <w:bCs/>
          <w:sz w:val="32"/>
          <w:szCs w:val="32"/>
        </w:rPr>
        <w:t>essere</w:t>
      </w:r>
      <w:r w:rsidRPr="008A4E0D">
        <w:rPr>
          <w:sz w:val="32"/>
          <w:szCs w:val="32"/>
        </w:rPr>
        <w:t>, имайте предвид следното:</w:t>
      </w:r>
    </w:p>
    <w:p w14:paraId="7D44330C" w14:textId="77777777" w:rsidR="00EE6666" w:rsidRPr="008A4E0D" w:rsidRDefault="00EE6666" w:rsidP="00EE6666">
      <w:pPr>
        <w:pStyle w:val="NormalWeb"/>
        <w:numPr>
          <w:ilvl w:val="0"/>
          <w:numId w:val="9"/>
        </w:numPr>
        <w:rPr>
          <w:sz w:val="32"/>
          <w:szCs w:val="32"/>
        </w:rPr>
      </w:pPr>
      <w:r w:rsidRPr="008A4E0D">
        <w:rPr>
          <w:b/>
          <w:bCs/>
          <w:sz w:val="32"/>
          <w:szCs w:val="32"/>
        </w:rPr>
        <w:t>Si impersonale:</w:t>
      </w:r>
      <w:r w:rsidRPr="008A4E0D">
        <w:rPr>
          <w:sz w:val="32"/>
          <w:szCs w:val="32"/>
        </w:rPr>
        <w:t xml:space="preserve"> Причастието винаги завършва на </w:t>
      </w:r>
      <w:r w:rsidRPr="008A4E0D">
        <w:rPr>
          <w:b/>
          <w:bCs/>
          <w:sz w:val="32"/>
          <w:szCs w:val="32"/>
        </w:rPr>
        <w:t>-o</w:t>
      </w:r>
      <w:r w:rsidRPr="008A4E0D">
        <w:rPr>
          <w:sz w:val="32"/>
          <w:szCs w:val="32"/>
        </w:rPr>
        <w:t xml:space="preserve"> (мъжки род, ед. ч.).</w:t>
      </w:r>
    </w:p>
    <w:p w14:paraId="3C6760E6" w14:textId="77777777" w:rsidR="00EE6666" w:rsidRPr="008A4E0D" w:rsidRDefault="00EE6666" w:rsidP="00EE6666">
      <w:pPr>
        <w:pStyle w:val="NormalWeb"/>
        <w:numPr>
          <w:ilvl w:val="1"/>
          <w:numId w:val="9"/>
        </w:numPr>
        <w:rPr>
          <w:sz w:val="32"/>
          <w:szCs w:val="32"/>
        </w:rPr>
      </w:pPr>
      <w:r w:rsidRPr="008A4E0D">
        <w:rPr>
          <w:i/>
          <w:iCs/>
          <w:sz w:val="32"/>
          <w:szCs w:val="32"/>
        </w:rPr>
        <w:t>Si è parlato di te.</w:t>
      </w:r>
      <w:r w:rsidRPr="008A4E0D">
        <w:rPr>
          <w:sz w:val="32"/>
          <w:szCs w:val="32"/>
        </w:rPr>
        <w:t xml:space="preserve"> (Говори се за теб.)</w:t>
      </w:r>
    </w:p>
    <w:p w14:paraId="64FD360A" w14:textId="77777777" w:rsidR="00EE6666" w:rsidRPr="008A4E0D" w:rsidRDefault="00EE6666" w:rsidP="00EE6666">
      <w:pPr>
        <w:pStyle w:val="NormalWeb"/>
        <w:numPr>
          <w:ilvl w:val="0"/>
          <w:numId w:val="9"/>
        </w:numPr>
        <w:rPr>
          <w:sz w:val="32"/>
          <w:szCs w:val="32"/>
        </w:rPr>
      </w:pPr>
      <w:r w:rsidRPr="008A4E0D">
        <w:rPr>
          <w:b/>
          <w:bCs/>
          <w:sz w:val="32"/>
          <w:szCs w:val="32"/>
        </w:rPr>
        <w:t>Si passivante:</w:t>
      </w:r>
      <w:r w:rsidRPr="008A4E0D">
        <w:rPr>
          <w:sz w:val="32"/>
          <w:szCs w:val="32"/>
        </w:rPr>
        <w:t xml:space="preserve"> Причастието се съгласува по род и число с обекта.</w:t>
      </w:r>
    </w:p>
    <w:p w14:paraId="610EF958" w14:textId="77777777" w:rsidR="00EE6666" w:rsidRPr="008A4E0D" w:rsidRDefault="00EE6666" w:rsidP="00EE6666">
      <w:pPr>
        <w:pStyle w:val="NormalWeb"/>
        <w:numPr>
          <w:ilvl w:val="1"/>
          <w:numId w:val="9"/>
        </w:numPr>
        <w:rPr>
          <w:sz w:val="32"/>
          <w:szCs w:val="32"/>
        </w:rPr>
      </w:pPr>
      <w:r w:rsidRPr="008A4E0D">
        <w:rPr>
          <w:i/>
          <w:iCs/>
          <w:sz w:val="32"/>
          <w:szCs w:val="32"/>
        </w:rPr>
        <w:t>Si è vendut</w:t>
      </w:r>
      <w:r w:rsidRPr="008A4E0D">
        <w:rPr>
          <w:b/>
          <w:bCs/>
          <w:i/>
          <w:iCs/>
          <w:sz w:val="32"/>
          <w:szCs w:val="32"/>
        </w:rPr>
        <w:t>a</w:t>
      </w:r>
      <w:r w:rsidRPr="008A4E0D">
        <w:rPr>
          <w:i/>
          <w:iCs/>
          <w:sz w:val="32"/>
          <w:szCs w:val="32"/>
        </w:rPr>
        <w:t xml:space="preserve"> la casa.</w:t>
      </w:r>
      <w:r w:rsidRPr="008A4E0D">
        <w:rPr>
          <w:sz w:val="32"/>
          <w:szCs w:val="32"/>
        </w:rPr>
        <w:t xml:space="preserve"> (Къщата беше продадена.)</w:t>
      </w:r>
    </w:p>
    <w:p w14:paraId="16808B66" w14:textId="77777777" w:rsidR="00EE6666" w:rsidRPr="008A4E0D" w:rsidRDefault="00EE6666" w:rsidP="00EE6666">
      <w:pPr>
        <w:pStyle w:val="NormalWeb"/>
        <w:numPr>
          <w:ilvl w:val="1"/>
          <w:numId w:val="9"/>
        </w:numPr>
        <w:rPr>
          <w:sz w:val="32"/>
          <w:szCs w:val="32"/>
        </w:rPr>
      </w:pPr>
      <w:r w:rsidRPr="008A4E0D">
        <w:rPr>
          <w:i/>
          <w:iCs/>
          <w:sz w:val="32"/>
          <w:szCs w:val="32"/>
        </w:rPr>
        <w:t>Si sono vendut</w:t>
      </w:r>
      <w:r w:rsidRPr="008A4E0D">
        <w:rPr>
          <w:b/>
          <w:bCs/>
          <w:i/>
          <w:iCs/>
          <w:sz w:val="32"/>
          <w:szCs w:val="32"/>
        </w:rPr>
        <w:t>e</w:t>
      </w:r>
      <w:r w:rsidRPr="008A4E0D">
        <w:rPr>
          <w:i/>
          <w:iCs/>
          <w:sz w:val="32"/>
          <w:szCs w:val="32"/>
        </w:rPr>
        <w:t xml:space="preserve"> le case.</w:t>
      </w:r>
      <w:r w:rsidRPr="008A4E0D">
        <w:rPr>
          <w:sz w:val="32"/>
          <w:szCs w:val="32"/>
        </w:rPr>
        <w:t xml:space="preserve"> (Къщите бяха продадени.)</w:t>
      </w:r>
    </w:p>
    <w:p w14:paraId="5C708725" w14:textId="77777777" w:rsidR="00EE6666" w:rsidRPr="008A4E0D" w:rsidRDefault="00EE6666" w:rsidP="00EE6666">
      <w:pPr>
        <w:pStyle w:val="NormalWeb"/>
        <w:rPr>
          <w:i/>
          <w:iCs/>
          <w:sz w:val="32"/>
          <w:szCs w:val="32"/>
        </w:rPr>
      </w:pPr>
      <w:r w:rsidRPr="008A4E0D">
        <w:rPr>
          <w:b/>
          <w:bCs/>
          <w:sz w:val="32"/>
          <w:szCs w:val="32"/>
        </w:rPr>
        <w:t>Важно:</w:t>
      </w:r>
      <w:r w:rsidRPr="008A4E0D">
        <w:rPr>
          <w:sz w:val="32"/>
          <w:szCs w:val="32"/>
        </w:rPr>
        <w:t xml:space="preserve"> Ако глаголът в безличното „si“ се използва с прилагателно (напр. „Когато си щастлив...“), прилагателното винаги е в </w:t>
      </w:r>
      <w:r w:rsidRPr="008A4E0D">
        <w:rPr>
          <w:b/>
          <w:bCs/>
          <w:sz w:val="32"/>
          <w:szCs w:val="32"/>
        </w:rPr>
        <w:t>мъжки род, множествено число</w:t>
      </w:r>
      <w:r w:rsidRPr="008A4E0D">
        <w:rPr>
          <w:sz w:val="32"/>
          <w:szCs w:val="32"/>
        </w:rPr>
        <w:t xml:space="preserve">: </w:t>
      </w:r>
      <w:r w:rsidRPr="008A4E0D">
        <w:rPr>
          <w:i/>
          <w:iCs/>
          <w:sz w:val="32"/>
          <w:szCs w:val="32"/>
        </w:rPr>
        <w:t xml:space="preserve">Quando </w:t>
      </w:r>
      <w:r w:rsidRPr="008A4E0D">
        <w:rPr>
          <w:b/>
          <w:bCs/>
          <w:i/>
          <w:iCs/>
          <w:sz w:val="32"/>
          <w:szCs w:val="32"/>
        </w:rPr>
        <w:t>si è felici</w:t>
      </w:r>
      <w:r w:rsidRPr="008A4E0D">
        <w:rPr>
          <w:i/>
          <w:iCs/>
          <w:sz w:val="32"/>
          <w:szCs w:val="32"/>
        </w:rPr>
        <w:t>, si sorride.</w:t>
      </w:r>
    </w:p>
    <w:p w14:paraId="63FD6E08" w14:textId="77777777" w:rsidR="00EE6666" w:rsidRPr="008A4E0D" w:rsidRDefault="00EE6666" w:rsidP="00EE6666">
      <w:pPr>
        <w:shd w:val="clear" w:color="auto" w:fill="FFFFFF"/>
        <w:spacing w:after="450" w:line="240" w:lineRule="auto"/>
        <w:rPr>
          <w:rFonts w:ascii="Times New Roman" w:eastAsia="Times New Roman" w:hAnsi="Times New Roman" w:cs="Times New Roman"/>
          <w:color w:val="272626"/>
          <w:kern w:val="0"/>
          <w:sz w:val="32"/>
          <w:szCs w:val="32"/>
          <w:lang w:eastAsia="it-IT"/>
          <w14:ligatures w14:val="none"/>
        </w:rPr>
      </w:pPr>
      <w:r w:rsidRPr="008A4E0D">
        <w:rPr>
          <w:rFonts w:ascii="Times New Roman" w:eastAsia="Times New Roman" w:hAnsi="Times New Roman" w:cs="Times New Roman"/>
          <w:color w:val="272626"/>
          <w:kern w:val="0"/>
          <w:sz w:val="32"/>
          <w:szCs w:val="32"/>
          <w:lang w:eastAsia="it-IT"/>
          <w14:ligatures w14:val="none"/>
        </w:rPr>
        <w:t>– Se il </w:t>
      </w:r>
      <w:r w:rsidRPr="008A4E0D">
        <w:rPr>
          <w:rFonts w:ascii="Times New Roman" w:eastAsia="Times New Roman" w:hAnsi="Times New Roman" w:cs="Times New Roman"/>
          <w:b/>
          <w:bCs/>
          <w:color w:val="000080"/>
          <w:kern w:val="0"/>
          <w:sz w:val="32"/>
          <w:szCs w:val="32"/>
          <w:lang w:eastAsia="it-IT"/>
          <w14:ligatures w14:val="none"/>
        </w:rPr>
        <w:t>SI impersonale</w:t>
      </w:r>
      <w:r w:rsidRPr="008A4E0D">
        <w:rPr>
          <w:rFonts w:ascii="Times New Roman" w:eastAsia="Times New Roman" w:hAnsi="Times New Roman" w:cs="Times New Roman"/>
          <w:color w:val="272626"/>
          <w:kern w:val="0"/>
          <w:sz w:val="32"/>
          <w:szCs w:val="32"/>
          <w:lang w:eastAsia="it-IT"/>
          <w14:ligatures w14:val="none"/>
        </w:rPr>
        <w:t> precede un verbo copulativo (uno verbo che non ha senso da solo, ma che crea un legame tra il soggetto e un nome (o aggettivo), come “essere”, “sembrare”, “diventare”, “nominare”…), allora il participio passato termina con -i (o -e se si parla di sole donne)</w:t>
      </w:r>
    </w:p>
    <w:p w14:paraId="0C730FB6" w14:textId="77777777" w:rsidR="00EE6666" w:rsidRPr="008A4E0D" w:rsidRDefault="00EE6666" w:rsidP="00EE6666">
      <w:pPr>
        <w:shd w:val="clear" w:color="auto" w:fill="FFFFFF"/>
        <w:spacing w:after="450" w:line="240" w:lineRule="auto"/>
        <w:rPr>
          <w:rFonts w:ascii="Times New Roman" w:eastAsia="Times New Roman" w:hAnsi="Times New Roman" w:cs="Times New Roman"/>
          <w:color w:val="272626"/>
          <w:kern w:val="0"/>
          <w:sz w:val="32"/>
          <w:szCs w:val="32"/>
          <w:lang w:eastAsia="it-IT"/>
          <w14:ligatures w14:val="none"/>
        </w:rPr>
      </w:pPr>
      <w:r w:rsidRPr="008A4E0D">
        <w:rPr>
          <w:rFonts w:ascii="Times New Roman" w:eastAsia="Times New Roman" w:hAnsi="Times New Roman" w:cs="Times New Roman"/>
          <w:color w:val="272626"/>
          <w:kern w:val="0"/>
          <w:sz w:val="32"/>
          <w:szCs w:val="32"/>
          <w:lang w:eastAsia="it-IT"/>
          <w14:ligatures w14:val="none"/>
        </w:rPr>
        <w:lastRenderedPageBreak/>
        <w:t>Esempi: “</w:t>
      </w:r>
      <w:r w:rsidRPr="008A4E0D">
        <w:rPr>
          <w:rFonts w:ascii="Times New Roman" w:eastAsia="Times New Roman" w:hAnsi="Times New Roman" w:cs="Times New Roman"/>
          <w:i/>
          <w:iCs/>
          <w:color w:val="272626"/>
          <w:kern w:val="0"/>
          <w:sz w:val="32"/>
          <w:szCs w:val="32"/>
          <w:lang w:eastAsia="it-IT"/>
          <w14:ligatures w14:val="none"/>
        </w:rPr>
        <w:t>Una volta che </w:t>
      </w:r>
      <w:r w:rsidRPr="008A4E0D">
        <w:rPr>
          <w:rFonts w:ascii="Times New Roman" w:eastAsia="Times New Roman" w:hAnsi="Times New Roman" w:cs="Times New Roman"/>
          <w:i/>
          <w:iCs/>
          <w:color w:val="008000"/>
          <w:kern w:val="0"/>
          <w:sz w:val="32"/>
          <w:szCs w:val="32"/>
          <w:lang w:eastAsia="it-IT"/>
          <w14:ligatures w14:val="none"/>
        </w:rPr>
        <w:t>si è diventati</w:t>
      </w:r>
      <w:r w:rsidRPr="008A4E0D">
        <w:rPr>
          <w:rFonts w:ascii="Times New Roman" w:eastAsia="Times New Roman" w:hAnsi="Times New Roman" w:cs="Times New Roman"/>
          <w:i/>
          <w:iCs/>
          <w:color w:val="272626"/>
          <w:kern w:val="0"/>
          <w:sz w:val="32"/>
          <w:szCs w:val="32"/>
          <w:lang w:eastAsia="it-IT"/>
          <w14:ligatures w14:val="none"/>
        </w:rPr>
        <w:t> ricchi, la vita diventa più facile</w:t>
      </w:r>
      <w:r w:rsidRPr="008A4E0D">
        <w:rPr>
          <w:rFonts w:ascii="Times New Roman" w:eastAsia="Times New Roman" w:hAnsi="Times New Roman" w:cs="Times New Roman"/>
          <w:color w:val="272626"/>
          <w:kern w:val="0"/>
          <w:sz w:val="32"/>
          <w:szCs w:val="32"/>
          <w:lang w:eastAsia="it-IT"/>
          <w14:ligatures w14:val="none"/>
        </w:rPr>
        <w:t>“</w:t>
      </w:r>
    </w:p>
    <w:p w14:paraId="352E74B0" w14:textId="77777777" w:rsidR="00EE6666" w:rsidRPr="008A4E0D" w:rsidRDefault="00EE6666" w:rsidP="00EE6666">
      <w:pPr>
        <w:shd w:val="clear" w:color="auto" w:fill="FFFFFF"/>
        <w:spacing w:after="450" w:line="240" w:lineRule="auto"/>
        <w:rPr>
          <w:rFonts w:ascii="Times New Roman" w:eastAsia="Times New Roman" w:hAnsi="Times New Roman" w:cs="Times New Roman"/>
          <w:color w:val="272626"/>
          <w:kern w:val="0"/>
          <w:sz w:val="32"/>
          <w:szCs w:val="32"/>
          <w:lang w:eastAsia="it-IT"/>
          <w14:ligatures w14:val="none"/>
        </w:rPr>
      </w:pPr>
      <w:r w:rsidRPr="008A4E0D">
        <w:rPr>
          <w:rFonts w:ascii="Times New Roman" w:eastAsia="Times New Roman" w:hAnsi="Times New Roman" w:cs="Times New Roman"/>
          <w:color w:val="272626"/>
          <w:kern w:val="0"/>
          <w:sz w:val="32"/>
          <w:szCs w:val="32"/>
          <w:lang w:eastAsia="it-IT"/>
          <w14:ligatures w14:val="none"/>
        </w:rPr>
        <w:t>“</w:t>
      </w:r>
      <w:r w:rsidRPr="008A4E0D">
        <w:rPr>
          <w:rFonts w:ascii="Times New Roman" w:eastAsia="Times New Roman" w:hAnsi="Times New Roman" w:cs="Times New Roman"/>
          <w:i/>
          <w:iCs/>
          <w:color w:val="272626"/>
          <w:kern w:val="0"/>
          <w:sz w:val="32"/>
          <w:szCs w:val="32"/>
          <w:lang w:eastAsia="it-IT"/>
          <w14:ligatures w14:val="none"/>
        </w:rPr>
        <w:t>Se si è state amiche, </w:t>
      </w:r>
      <w:r w:rsidRPr="008A4E0D">
        <w:rPr>
          <w:rFonts w:ascii="Times New Roman" w:eastAsia="Times New Roman" w:hAnsi="Times New Roman" w:cs="Times New Roman"/>
          <w:i/>
          <w:iCs/>
          <w:color w:val="008000"/>
          <w:kern w:val="0"/>
          <w:sz w:val="32"/>
          <w:szCs w:val="32"/>
          <w:lang w:eastAsia="it-IT"/>
          <w14:ligatures w14:val="none"/>
        </w:rPr>
        <w:t>si è andate</w:t>
      </w:r>
      <w:r w:rsidRPr="008A4E0D">
        <w:rPr>
          <w:rFonts w:ascii="Times New Roman" w:eastAsia="Times New Roman" w:hAnsi="Times New Roman" w:cs="Times New Roman"/>
          <w:i/>
          <w:iCs/>
          <w:color w:val="272626"/>
          <w:kern w:val="0"/>
          <w:sz w:val="32"/>
          <w:szCs w:val="32"/>
          <w:lang w:eastAsia="it-IT"/>
          <w14:ligatures w14:val="none"/>
        </w:rPr>
        <w:t> almeno una volta a pranzo fuori insieme</w:t>
      </w:r>
      <w:r w:rsidRPr="008A4E0D">
        <w:rPr>
          <w:rFonts w:ascii="Times New Roman" w:eastAsia="Times New Roman" w:hAnsi="Times New Roman" w:cs="Times New Roman"/>
          <w:color w:val="272626"/>
          <w:kern w:val="0"/>
          <w:sz w:val="32"/>
          <w:szCs w:val="32"/>
          <w:lang w:eastAsia="it-IT"/>
          <w14:ligatures w14:val="none"/>
        </w:rPr>
        <w:t>“</w:t>
      </w:r>
    </w:p>
    <w:p w14:paraId="66E313A9" w14:textId="77777777" w:rsidR="00EE6666" w:rsidRDefault="00EE6666">
      <w:pPr>
        <w:rPr>
          <w:b/>
          <w:bCs/>
          <w:i/>
          <w:iCs/>
          <w:noProof/>
          <w:sz w:val="28"/>
          <w:szCs w:val="28"/>
        </w:rPr>
      </w:pPr>
    </w:p>
    <w:sectPr w:rsidR="00EE666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7316E8"/>
    <w:multiLevelType w:val="multilevel"/>
    <w:tmpl w:val="CDD0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BC0191"/>
    <w:multiLevelType w:val="multilevel"/>
    <w:tmpl w:val="8A323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B21D49"/>
    <w:multiLevelType w:val="multilevel"/>
    <w:tmpl w:val="750262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1445434"/>
    <w:multiLevelType w:val="multilevel"/>
    <w:tmpl w:val="2E000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E7056E"/>
    <w:multiLevelType w:val="multilevel"/>
    <w:tmpl w:val="03DA2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F324DBF"/>
    <w:multiLevelType w:val="multilevel"/>
    <w:tmpl w:val="C60C3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0FA3E0F"/>
    <w:multiLevelType w:val="hybridMultilevel"/>
    <w:tmpl w:val="FD0416C4"/>
    <w:lvl w:ilvl="0" w:tplc="FBB27EE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625ECB"/>
    <w:multiLevelType w:val="multilevel"/>
    <w:tmpl w:val="C8809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5D85EC3"/>
    <w:multiLevelType w:val="hybridMultilevel"/>
    <w:tmpl w:val="A72CEC3A"/>
    <w:lvl w:ilvl="0" w:tplc="5DC4BAA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1"/>
  </w:num>
  <w:num w:numId="4">
    <w:abstractNumId w:val="8"/>
  </w:num>
  <w:num w:numId="5">
    <w:abstractNumId w:val="3"/>
  </w:num>
  <w:num w:numId="6">
    <w:abstractNumId w:val="7"/>
  </w:num>
  <w:num w:numId="7">
    <w:abstractNumId w:val="5"/>
  </w:num>
  <w:num w:numId="8">
    <w:abstractNumId w:val="0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7CC3"/>
    <w:rsid w:val="00013DDF"/>
    <w:rsid w:val="00055F0B"/>
    <w:rsid w:val="001B2410"/>
    <w:rsid w:val="001D12B3"/>
    <w:rsid w:val="002027F0"/>
    <w:rsid w:val="0023429D"/>
    <w:rsid w:val="002375C4"/>
    <w:rsid w:val="00276CB6"/>
    <w:rsid w:val="00283D97"/>
    <w:rsid w:val="002A3B69"/>
    <w:rsid w:val="002C188D"/>
    <w:rsid w:val="00306A79"/>
    <w:rsid w:val="00377ED2"/>
    <w:rsid w:val="00466B7F"/>
    <w:rsid w:val="00475B43"/>
    <w:rsid w:val="004A7FC1"/>
    <w:rsid w:val="004C5481"/>
    <w:rsid w:val="004E67E8"/>
    <w:rsid w:val="0058182E"/>
    <w:rsid w:val="005C3EA1"/>
    <w:rsid w:val="005F3D5B"/>
    <w:rsid w:val="006F475C"/>
    <w:rsid w:val="00722349"/>
    <w:rsid w:val="00730464"/>
    <w:rsid w:val="0075071B"/>
    <w:rsid w:val="007556B0"/>
    <w:rsid w:val="00791B10"/>
    <w:rsid w:val="00792DD4"/>
    <w:rsid w:val="007A7CC3"/>
    <w:rsid w:val="007B1372"/>
    <w:rsid w:val="00827516"/>
    <w:rsid w:val="008E7DDE"/>
    <w:rsid w:val="00A40AAC"/>
    <w:rsid w:val="00A6687C"/>
    <w:rsid w:val="00AB4330"/>
    <w:rsid w:val="00AE6D57"/>
    <w:rsid w:val="00B3152C"/>
    <w:rsid w:val="00B32853"/>
    <w:rsid w:val="00B93EB4"/>
    <w:rsid w:val="00BE7E48"/>
    <w:rsid w:val="00C418A2"/>
    <w:rsid w:val="00C66A5F"/>
    <w:rsid w:val="00C974C4"/>
    <w:rsid w:val="00CA2980"/>
    <w:rsid w:val="00D00620"/>
    <w:rsid w:val="00D44E44"/>
    <w:rsid w:val="00D73E2C"/>
    <w:rsid w:val="00E40726"/>
    <w:rsid w:val="00E47D84"/>
    <w:rsid w:val="00EE6666"/>
    <w:rsid w:val="00EF352C"/>
    <w:rsid w:val="00F16FDC"/>
    <w:rsid w:val="00F2076B"/>
    <w:rsid w:val="00FA2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F188EB"/>
  <w15:chartTrackingRefBased/>
  <w15:docId w15:val="{F917E0B9-D3CD-441B-81F3-01E0E9756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74C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C974C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it-IT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A256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A256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A256C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C974C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C974C4"/>
    <w:rPr>
      <w:rFonts w:ascii="Times New Roman" w:eastAsia="Times New Roman" w:hAnsi="Times New Roman" w:cs="Times New Roman"/>
      <w:b/>
      <w:bCs/>
      <w:kern w:val="0"/>
      <w:sz w:val="27"/>
      <w:szCs w:val="27"/>
      <w:lang w:eastAsia="it-IT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C974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styleId="Strong">
    <w:name w:val="Strong"/>
    <w:basedOn w:val="DefaultParagraphFont"/>
    <w:uiPriority w:val="22"/>
    <w:qFormat/>
    <w:rsid w:val="00C974C4"/>
    <w:rPr>
      <w:b/>
      <w:bCs/>
    </w:rPr>
  </w:style>
  <w:style w:type="character" w:customStyle="1" w:styleId="a">
    <w:name w:val="Шрифт на абзаца по подразбиране"/>
    <w:rsid w:val="00C974C4"/>
  </w:style>
  <w:style w:type="paragraph" w:customStyle="1" w:styleId="a0">
    <w:name w:val="Основен текст"/>
    <w:basedOn w:val="Normal"/>
    <w:rsid w:val="00C974C4"/>
    <w:pPr>
      <w:widowControl w:val="0"/>
      <w:suppressAutoHyphens/>
      <w:autoSpaceDE w:val="0"/>
      <w:autoSpaceDN w:val="0"/>
      <w:spacing w:after="0" w:line="240" w:lineRule="auto"/>
      <w:ind w:left="136"/>
      <w:textAlignment w:val="baseline"/>
    </w:pPr>
    <w:rPr>
      <w:rFonts w:ascii="Times New Roman" w:eastAsia="Times New Roman" w:hAnsi="Times New Roman" w:cs="Times New Roman"/>
      <w:kern w:val="0"/>
      <w:sz w:val="28"/>
      <w:szCs w:val="2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112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mparaitaliano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596</Words>
  <Characters>3400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Vania Ilieva</dc:creator>
  <cp:keywords/>
  <dc:description/>
  <cp:lastModifiedBy>x</cp:lastModifiedBy>
  <cp:revision>2</cp:revision>
  <dcterms:created xsi:type="dcterms:W3CDTF">2026-01-13T10:46:00Z</dcterms:created>
  <dcterms:modified xsi:type="dcterms:W3CDTF">2026-01-13T10:46:00Z</dcterms:modified>
</cp:coreProperties>
</file>